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09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09A">
        <w:rPr>
          <w:rFonts w:ascii="Times New Roman" w:hAnsi="Times New Roman"/>
          <w:sz w:val="28"/>
          <w:szCs w:val="28"/>
        </w:rPr>
        <w:t xml:space="preserve">высшего профессионального образования 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09A">
        <w:rPr>
          <w:rFonts w:ascii="Times New Roman" w:hAnsi="Times New Roman"/>
          <w:b/>
          <w:bCs/>
          <w:caps/>
          <w:sz w:val="28"/>
          <w:szCs w:val="28"/>
        </w:rPr>
        <w:t>«</w:t>
      </w:r>
      <w:r w:rsidRPr="0082009A">
        <w:rPr>
          <w:rFonts w:ascii="Times New Roman" w:hAnsi="Times New Roman"/>
          <w:b/>
          <w:bCs/>
          <w:sz w:val="28"/>
          <w:szCs w:val="28"/>
        </w:rPr>
        <w:t>Ставропольский государственный аграрный университет»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311A" w:rsidRPr="00B81A46" w:rsidRDefault="00BC311A" w:rsidP="00BC31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color w:val="000000"/>
          <w:u w:val="single"/>
        </w:rPr>
      </w:pPr>
      <w:r w:rsidRPr="0082009A">
        <w:rPr>
          <w:rFonts w:ascii="Times New Roman" w:hAnsi="Times New Roman"/>
          <w:b w:val="0"/>
          <w:bCs w:val="0"/>
          <w:color w:val="000000"/>
        </w:rPr>
        <w:t xml:space="preserve">Кафедра </w:t>
      </w:r>
      <w:r w:rsidRPr="0082009A">
        <w:rPr>
          <w:rFonts w:ascii="Times New Roman" w:hAnsi="Times New Roman"/>
          <w:b w:val="0"/>
          <w:i/>
          <w:color w:val="000000"/>
        </w:rPr>
        <w:t>____</w:t>
      </w:r>
      <w:r w:rsidR="00B81A46" w:rsidRPr="00B81A46">
        <w:rPr>
          <w:rFonts w:ascii="Times New Roman" w:hAnsi="Times New Roman"/>
          <w:b w:val="0"/>
          <w:color w:val="000000"/>
          <w:u w:val="single"/>
        </w:rPr>
        <w:t xml:space="preserve">Информационных систем </w:t>
      </w:r>
    </w:p>
    <w:p w:rsidR="00BC311A" w:rsidRPr="0082009A" w:rsidRDefault="00BC311A" w:rsidP="00BC31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color w:val="000000"/>
        </w:rPr>
      </w:pPr>
      <w:r w:rsidRPr="0082009A">
        <w:rPr>
          <w:rFonts w:ascii="Times New Roman" w:hAnsi="Times New Roman"/>
          <w:b w:val="0"/>
          <w:color w:val="000000"/>
          <w:vertAlign w:val="superscript"/>
        </w:rPr>
        <w:t xml:space="preserve">                       (наименование кафедры)</w:t>
      </w:r>
    </w:p>
    <w:p w:rsidR="00BC311A" w:rsidRPr="0082009A" w:rsidRDefault="00BC311A" w:rsidP="00BC311A">
      <w:pPr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428" w:type="dxa"/>
        <w:tblLook w:val="01E0"/>
      </w:tblPr>
      <w:tblGrid>
        <w:gridCol w:w="5143"/>
      </w:tblGrid>
      <w:tr w:rsidR="00BC311A" w:rsidRPr="0082009A" w:rsidTr="0082009A">
        <w:tc>
          <w:tcPr>
            <w:tcW w:w="5143" w:type="dxa"/>
          </w:tcPr>
          <w:p w:rsidR="00BC311A" w:rsidRPr="0082009A" w:rsidRDefault="00BC311A" w:rsidP="00BC311A">
            <w:pPr>
              <w:spacing w:after="0" w:line="240" w:lineRule="auto"/>
              <w:ind w:hanging="18"/>
              <w:rPr>
                <w:rFonts w:ascii="Times New Roman" w:hAnsi="Times New Roman"/>
                <w:caps/>
                <w:sz w:val="28"/>
                <w:szCs w:val="28"/>
              </w:rPr>
            </w:pPr>
            <w:r w:rsidRPr="0082009A">
              <w:rPr>
                <w:rFonts w:ascii="Times New Roman" w:hAnsi="Times New Roman"/>
                <w:caps/>
                <w:sz w:val="28"/>
                <w:szCs w:val="28"/>
              </w:rPr>
              <w:t>УтверждЕН</w:t>
            </w:r>
          </w:p>
          <w:p w:rsidR="00BC311A" w:rsidRPr="0082009A" w:rsidRDefault="00BC311A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09A">
              <w:rPr>
                <w:rFonts w:ascii="Times New Roman" w:hAnsi="Times New Roman"/>
                <w:sz w:val="28"/>
                <w:szCs w:val="28"/>
              </w:rPr>
              <w:t xml:space="preserve">на заседании кафедры </w:t>
            </w:r>
          </w:p>
          <w:p w:rsidR="00BC311A" w:rsidRPr="0082009A" w:rsidRDefault="00BC311A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09A">
              <w:rPr>
                <w:rFonts w:ascii="Times New Roman" w:hAnsi="Times New Roman"/>
                <w:sz w:val="28"/>
                <w:szCs w:val="28"/>
              </w:rPr>
              <w:t>«___»__________20__ г., протокол №___</w:t>
            </w:r>
          </w:p>
          <w:p w:rsidR="00BC311A" w:rsidRPr="0082009A" w:rsidRDefault="00BC311A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09A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BC311A" w:rsidRPr="0082009A" w:rsidRDefault="00BC311A" w:rsidP="00BC3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09A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B81A46"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 w:rsidR="00B81A46">
              <w:rPr>
                <w:rFonts w:ascii="Times New Roman" w:hAnsi="Times New Roman"/>
                <w:sz w:val="28"/>
                <w:szCs w:val="28"/>
              </w:rPr>
              <w:t>Шлаев</w:t>
            </w:r>
            <w:proofErr w:type="spellEnd"/>
          </w:p>
          <w:p w:rsidR="00BC311A" w:rsidRPr="0082009A" w:rsidRDefault="00BC311A" w:rsidP="00BC311A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82009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(подпись)</w:t>
            </w:r>
          </w:p>
        </w:tc>
      </w:tr>
    </w:tbl>
    <w:p w:rsidR="00BC311A" w:rsidRPr="0082009A" w:rsidRDefault="00BC311A" w:rsidP="00BC311A">
      <w:pPr>
        <w:suppressLineNumbers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C311A" w:rsidRPr="0082009A" w:rsidRDefault="00BC311A" w:rsidP="00BC31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HiddenHorzOCR" w:hAnsi="Times New Roman"/>
          <w:b/>
          <w:sz w:val="32"/>
          <w:szCs w:val="32"/>
        </w:rPr>
      </w:pPr>
      <w:r w:rsidRPr="0082009A">
        <w:rPr>
          <w:rFonts w:ascii="Times New Roman" w:eastAsia="HiddenHorzOCR" w:hAnsi="Times New Roman"/>
          <w:b/>
          <w:sz w:val="32"/>
          <w:szCs w:val="32"/>
        </w:rPr>
        <w:t>Фонд оценочных средств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2009A">
        <w:rPr>
          <w:rFonts w:ascii="Times New Roman" w:eastAsia="HiddenHorzOCR" w:hAnsi="Times New Roman"/>
          <w:sz w:val="28"/>
          <w:szCs w:val="28"/>
        </w:rPr>
        <w:t xml:space="preserve">текущего контроля и промежуточной аттестации по дисциплине 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BC311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C116F" w:rsidRPr="004C116F" w:rsidRDefault="004C116F" w:rsidP="00BC31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116F">
        <w:rPr>
          <w:rFonts w:ascii="Times New Roman" w:hAnsi="Times New Roman"/>
          <w:b/>
          <w:color w:val="000000"/>
          <w:sz w:val="28"/>
          <w:szCs w:val="28"/>
        </w:rPr>
        <w:t>Б.1.В.ДВ.03.01  «Технологические инновации в сфере информационных систем и технологий»</w:t>
      </w:r>
    </w:p>
    <w:p w:rsidR="00BC311A" w:rsidRPr="0082009A" w:rsidRDefault="004C116F" w:rsidP="00BC31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2009A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BC311A" w:rsidRPr="0082009A"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дисциплины)</w:t>
      </w:r>
    </w:p>
    <w:p w:rsidR="004C116F" w:rsidRPr="004C116F" w:rsidRDefault="004C116F" w:rsidP="00BC3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16F">
        <w:rPr>
          <w:rFonts w:ascii="Times New Roman" w:hAnsi="Times New Roman"/>
          <w:b/>
          <w:sz w:val="28"/>
          <w:szCs w:val="28"/>
        </w:rPr>
        <w:t>09.04.02  Информационные системы и технологии</w:t>
      </w:r>
    </w:p>
    <w:p w:rsidR="00BC311A" w:rsidRPr="0082009A" w:rsidRDefault="004C116F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2009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BC311A" w:rsidRPr="0082009A">
        <w:rPr>
          <w:rFonts w:ascii="Times New Roman" w:hAnsi="Times New Roman"/>
          <w:sz w:val="28"/>
          <w:szCs w:val="28"/>
          <w:vertAlign w:val="superscript"/>
        </w:rPr>
        <w:t>(код и наименование направления подготовки)</w:t>
      </w:r>
    </w:p>
    <w:p w:rsidR="004C116F" w:rsidRPr="004C116F" w:rsidRDefault="004C116F" w:rsidP="00BC3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16F">
        <w:rPr>
          <w:rFonts w:ascii="Times New Roman" w:hAnsi="Times New Roman"/>
          <w:b/>
          <w:sz w:val="28"/>
          <w:szCs w:val="28"/>
        </w:rPr>
        <w:t xml:space="preserve">Территориальные информационные системы 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2009A">
        <w:rPr>
          <w:rFonts w:ascii="Times New Roman" w:hAnsi="Times New Roman"/>
          <w:sz w:val="28"/>
          <w:szCs w:val="28"/>
          <w:vertAlign w:val="superscript"/>
        </w:rPr>
        <w:t>(наименование профиля подготовки)</w:t>
      </w:r>
    </w:p>
    <w:p w:rsidR="00BC311A" w:rsidRPr="0082009A" w:rsidRDefault="004C116F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16F">
        <w:rPr>
          <w:rFonts w:ascii="Times New Roman" w:hAnsi="Times New Roman"/>
          <w:sz w:val="28"/>
          <w:szCs w:val="28"/>
        </w:rPr>
        <w:t>Программа академической магистратуры</w:t>
      </w:r>
    </w:p>
    <w:p w:rsidR="004C116F" w:rsidRPr="004C116F" w:rsidRDefault="004C116F" w:rsidP="00BC3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16F">
        <w:rPr>
          <w:rFonts w:ascii="Times New Roman" w:hAnsi="Times New Roman"/>
          <w:b/>
          <w:sz w:val="28"/>
          <w:szCs w:val="28"/>
        </w:rPr>
        <w:t>Магистр</w:t>
      </w: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2009A">
        <w:rPr>
          <w:rFonts w:ascii="Times New Roman" w:hAnsi="Times New Roman"/>
          <w:sz w:val="28"/>
          <w:szCs w:val="28"/>
          <w:vertAlign w:val="superscript"/>
        </w:rPr>
        <w:t>Квалификация (степень) выпускника</w:t>
      </w:r>
    </w:p>
    <w:p w:rsidR="00BC311A" w:rsidRPr="0082009A" w:rsidRDefault="00BC311A" w:rsidP="00BC3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BC3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/>
      </w:tblPr>
      <w:tblGrid>
        <w:gridCol w:w="10036"/>
      </w:tblGrid>
      <w:tr w:rsidR="003B3576" w:rsidRPr="003B3576" w:rsidTr="00A651F0">
        <w:tc>
          <w:tcPr>
            <w:tcW w:w="10122" w:type="dxa"/>
            <w:tcBorders>
              <w:bottom w:val="single" w:sz="4" w:space="0" w:color="auto"/>
            </w:tcBorders>
            <w:vAlign w:val="center"/>
          </w:tcPr>
          <w:p w:rsidR="003B3576" w:rsidRPr="003B3576" w:rsidRDefault="003B3576" w:rsidP="003B357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B3576">
              <w:rPr>
                <w:rFonts w:ascii="Times New Roman" w:hAnsi="Times New Roman"/>
                <w:sz w:val="32"/>
                <w:szCs w:val="32"/>
              </w:rPr>
              <w:t>Очная, заочная</w:t>
            </w:r>
          </w:p>
        </w:tc>
      </w:tr>
      <w:tr w:rsidR="003B3576" w:rsidRPr="005B4E7D" w:rsidTr="00A651F0">
        <w:tc>
          <w:tcPr>
            <w:tcW w:w="10122" w:type="dxa"/>
            <w:tcBorders>
              <w:top w:val="single" w:sz="4" w:space="0" w:color="auto"/>
            </w:tcBorders>
            <w:vAlign w:val="center"/>
          </w:tcPr>
          <w:p w:rsidR="003B3576" w:rsidRPr="003B3576" w:rsidRDefault="003B3576" w:rsidP="003B3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B3576">
              <w:rPr>
                <w:rFonts w:ascii="Times New Roman" w:hAnsi="Times New Roman"/>
                <w:sz w:val="28"/>
                <w:szCs w:val="28"/>
                <w:vertAlign w:val="superscript"/>
              </w:rPr>
              <w:t>Форма обучения</w:t>
            </w:r>
          </w:p>
        </w:tc>
      </w:tr>
    </w:tbl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BC3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11A" w:rsidRPr="0082009A" w:rsidRDefault="00BC311A" w:rsidP="003B3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09A">
        <w:rPr>
          <w:rFonts w:ascii="Times New Roman" w:hAnsi="Times New Roman"/>
          <w:sz w:val="28"/>
          <w:szCs w:val="28"/>
        </w:rPr>
        <w:t>Ставрополь 20</w:t>
      </w:r>
      <w:r w:rsidR="00C31ECE">
        <w:rPr>
          <w:rFonts w:ascii="Times New Roman" w:hAnsi="Times New Roman"/>
          <w:sz w:val="28"/>
          <w:szCs w:val="28"/>
        </w:rPr>
        <w:t>1</w:t>
      </w:r>
      <w:r w:rsidR="00B81A46">
        <w:rPr>
          <w:rFonts w:ascii="Times New Roman" w:hAnsi="Times New Roman"/>
          <w:sz w:val="28"/>
          <w:szCs w:val="28"/>
        </w:rPr>
        <w:t xml:space="preserve">  </w:t>
      </w:r>
      <w:r w:rsidRPr="0082009A">
        <w:rPr>
          <w:rFonts w:ascii="Times New Roman" w:hAnsi="Times New Roman"/>
          <w:sz w:val="28"/>
          <w:szCs w:val="28"/>
        </w:rPr>
        <w:br w:type="page"/>
      </w:r>
    </w:p>
    <w:p w:rsidR="00BC311A" w:rsidRPr="0082009A" w:rsidRDefault="00A651F0" w:rsidP="00BC311A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2009A">
        <w:rPr>
          <w:rFonts w:ascii="Times New Roman" w:hAnsi="Times New Roman"/>
          <w:b/>
          <w:sz w:val="28"/>
          <w:szCs w:val="28"/>
        </w:rPr>
        <w:lastRenderedPageBreak/>
        <w:t xml:space="preserve">Перечень планируемых результатов </w:t>
      </w:r>
      <w:proofErr w:type="gramStart"/>
      <w:r w:rsidRPr="0082009A">
        <w:rPr>
          <w:rFonts w:ascii="Times New Roman" w:hAnsi="Times New Roman"/>
          <w:b/>
          <w:sz w:val="28"/>
          <w:szCs w:val="28"/>
        </w:rPr>
        <w:t>обучения по дисциплине</w:t>
      </w:r>
      <w:proofErr w:type="gramEnd"/>
      <w:r w:rsidRPr="0082009A">
        <w:rPr>
          <w:rFonts w:ascii="Times New Roman" w:hAnsi="Times New Roman"/>
          <w:b/>
          <w:sz w:val="28"/>
          <w:szCs w:val="28"/>
        </w:rPr>
        <w:t>, соотнесенных с планируемыми результатами освоения образовательной программы</w:t>
      </w:r>
    </w:p>
    <w:p w:rsidR="00BC311A" w:rsidRPr="0082009A" w:rsidRDefault="00BC311A" w:rsidP="00BC311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C311A" w:rsidRPr="00A651F0" w:rsidRDefault="00BC311A" w:rsidP="00A651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51F0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следующих компетенций ОПОП ВО и овладение следующими результатами обучения по дисциплине:</w:t>
      </w:r>
    </w:p>
    <w:p w:rsidR="00BC311A" w:rsidRPr="0082009A" w:rsidRDefault="00BC311A" w:rsidP="00BC311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685"/>
        <w:gridCol w:w="4678"/>
      </w:tblGrid>
      <w:tr w:rsidR="004C116F" w:rsidRPr="003C096C" w:rsidTr="002D3967">
        <w:trPr>
          <w:trHeight w:val="20"/>
          <w:tblHeader/>
        </w:trPr>
        <w:tc>
          <w:tcPr>
            <w:tcW w:w="1101" w:type="dxa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Код комп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3685" w:type="dxa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Содержание компете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4678" w:type="dxa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обучения по ди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C096C">
              <w:rPr>
                <w:rFonts w:ascii="Times New Roman" w:hAnsi="Times New Roman"/>
                <w:b/>
                <w:sz w:val="24"/>
                <w:szCs w:val="24"/>
              </w:rPr>
              <w:t>циплине</w:t>
            </w:r>
            <w:proofErr w:type="gramEnd"/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 w:val="restart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096C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4C116F" w:rsidRPr="00105154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DBB">
              <w:rPr>
                <w:rFonts w:ascii="Times New Roman" w:hAnsi="Times New Roman"/>
                <w:sz w:val="24"/>
                <w:szCs w:val="24"/>
              </w:rPr>
              <w:t>умением разрабатывать страт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гии проектирования, определ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нием целей проектирования, кр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териев эффективности, огран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чений применимости</w:t>
            </w:r>
          </w:p>
        </w:tc>
        <w:tc>
          <w:tcPr>
            <w:tcW w:w="4678" w:type="dxa"/>
          </w:tcPr>
          <w:p w:rsidR="004C116F" w:rsidRPr="00B81213" w:rsidRDefault="004C116F" w:rsidP="002D3967">
            <w:pPr>
              <w:tabs>
                <w:tab w:val="left" w:pos="42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0C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t xml:space="preserve">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Инновационные процессы, их воплощение в новых продуктах и новой те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х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информационных систем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A650CA" w:rsidRDefault="004C116F" w:rsidP="002D3967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0C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 </w:t>
            </w:r>
            <w:r w:rsidRPr="00255D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C0EA8">
              <w:rPr>
                <w:rFonts w:ascii="Times New Roman" w:hAnsi="Times New Roman"/>
              </w:rPr>
              <w:t>аботать с</w:t>
            </w:r>
            <w:r>
              <w:t xml:space="preserve"> с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убъектами  инновац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и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онной деятельности.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A650CA" w:rsidRDefault="004C116F" w:rsidP="002D3967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0CA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ритери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оценки инновационных процессов.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 w:val="restart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Pr="003C096C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Merge w:val="restart"/>
          </w:tcPr>
          <w:p w:rsidR="004C116F" w:rsidRPr="003C096C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DBB">
              <w:rPr>
                <w:rFonts w:ascii="Times New Roman" w:hAnsi="Times New Roman"/>
                <w:sz w:val="24"/>
                <w:szCs w:val="24"/>
              </w:rPr>
              <w:t>способностью анализировать и оценивать уровни своих комп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тенций в сочетании со способн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стью и готовностью к саморег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у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лированию дальнейшего образ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вания и профессиональной м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бильности </w:t>
            </w:r>
          </w:p>
        </w:tc>
        <w:tc>
          <w:tcPr>
            <w:tcW w:w="4678" w:type="dxa"/>
          </w:tcPr>
          <w:p w:rsidR="004C116F" w:rsidRPr="00A650CA" w:rsidRDefault="004C116F" w:rsidP="002D3967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0C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инноваций в области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информационных систем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A650CA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0C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инновационные проекты в сфере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информационных систем и технологий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A650CA" w:rsidRDefault="004C116F" w:rsidP="002D3967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0CA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257C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57CF2">
              <w:rPr>
                <w:rFonts w:ascii="Times New Roman" w:hAnsi="Times New Roman"/>
                <w:sz w:val="24"/>
                <w:szCs w:val="24"/>
              </w:rPr>
              <w:t xml:space="preserve">  Управлением</w:t>
            </w:r>
            <w:r>
              <w:t xml:space="preserve"> р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 инн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вационного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информационных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тем и технологий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 w:val="restart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2D29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</w:tcPr>
          <w:p w:rsidR="004C116F" w:rsidRPr="007F4DBB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способностью к самостоятельному об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у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чению новым методам исследования, к изменению 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учного и научно-производственного профиля св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ей профессиональной деятельн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C116F" w:rsidRPr="00403FBA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F3A9E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Формирование целей и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вационного проектирования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систем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16F" w:rsidRPr="00BF3A9E" w:rsidRDefault="004C116F" w:rsidP="002D3967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EE1679" w:rsidRDefault="004C116F" w:rsidP="002D3967">
            <w:pPr>
              <w:tabs>
                <w:tab w:val="left" w:pos="4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67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методам исследов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ния, к изменению 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учного и научно-производственного профиля своей профессиональной деятельн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3C096C" w:rsidTr="002D3967">
        <w:trPr>
          <w:trHeight w:val="20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EE1679" w:rsidRDefault="004C116F" w:rsidP="002D3967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679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Методами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мационных систем и технологий</w:t>
            </w:r>
            <w:r w:rsidRPr="002E7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3C096C" w:rsidTr="002D3967">
        <w:trPr>
          <w:trHeight w:val="74"/>
          <w:tblHeader/>
        </w:trPr>
        <w:tc>
          <w:tcPr>
            <w:tcW w:w="1101" w:type="dxa"/>
            <w:vMerge w:val="restart"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7320C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  <w:vAlign w:val="center"/>
          </w:tcPr>
          <w:p w:rsidR="004C116F" w:rsidRPr="003C096C" w:rsidRDefault="004C116F" w:rsidP="002D3967">
            <w:pPr>
              <w:rPr>
                <w:rFonts w:ascii="Times New Roman" w:hAnsi="Times New Roman"/>
                <w:sz w:val="24"/>
                <w:szCs w:val="24"/>
              </w:rPr>
            </w:pPr>
            <w:r w:rsidRPr="007F4DBB">
              <w:rPr>
                <w:rFonts w:ascii="Times New Roman" w:hAnsi="Times New Roman"/>
                <w:sz w:val="24"/>
                <w:szCs w:val="24"/>
              </w:rPr>
              <w:t>способностью проявлять иници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тиву, в том числе в ситуациях риска, брать на себя всю полноту ответственности </w:t>
            </w:r>
          </w:p>
        </w:tc>
        <w:tc>
          <w:tcPr>
            <w:tcW w:w="4678" w:type="dxa"/>
          </w:tcPr>
          <w:p w:rsidR="004C116F" w:rsidRPr="00EE1679" w:rsidRDefault="004C116F" w:rsidP="002D3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67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Отбор инновационных 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функций прогнозирования.</w:t>
            </w:r>
          </w:p>
        </w:tc>
      </w:tr>
      <w:tr w:rsidR="004C116F" w:rsidRPr="003C096C" w:rsidTr="002D3967">
        <w:trPr>
          <w:trHeight w:val="72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EE1679" w:rsidRDefault="004C116F" w:rsidP="002D39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167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t xml:space="preserve"> 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и регулирова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  <w:szCs w:val="24"/>
              </w:rPr>
              <w:t>ы инновационного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проекта в соответствии с составленными планами.</w:t>
            </w:r>
          </w:p>
        </w:tc>
      </w:tr>
      <w:tr w:rsidR="004C116F" w:rsidRPr="003C096C" w:rsidTr="002D3967">
        <w:trPr>
          <w:trHeight w:val="72"/>
          <w:tblHeader/>
        </w:trPr>
        <w:tc>
          <w:tcPr>
            <w:tcW w:w="1101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4C116F" w:rsidRPr="003C096C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16F" w:rsidRPr="00EE1679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Владеть: 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Моделированием инновацио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ными процессами в сфере информационных систем и технологий.</w:t>
            </w:r>
          </w:p>
        </w:tc>
      </w:tr>
    </w:tbl>
    <w:p w:rsidR="00BC311A" w:rsidRDefault="00BC311A" w:rsidP="00BC311A">
      <w:pPr>
        <w:spacing w:after="0"/>
        <w:rPr>
          <w:rFonts w:ascii="Times New Roman" w:hAnsi="Times New Roman"/>
          <w:sz w:val="24"/>
          <w:szCs w:val="24"/>
        </w:rPr>
      </w:pPr>
    </w:p>
    <w:p w:rsidR="00AC19E0" w:rsidRDefault="00AC19E0" w:rsidP="00BC311A">
      <w:pPr>
        <w:spacing w:after="0"/>
        <w:rPr>
          <w:rFonts w:ascii="Times New Roman" w:hAnsi="Times New Roman"/>
          <w:sz w:val="24"/>
          <w:szCs w:val="24"/>
        </w:rPr>
      </w:pPr>
    </w:p>
    <w:p w:rsidR="00AC19E0" w:rsidRDefault="00AC19E0" w:rsidP="00BC311A">
      <w:pPr>
        <w:spacing w:after="0"/>
        <w:rPr>
          <w:rFonts w:ascii="Times New Roman" w:hAnsi="Times New Roman"/>
          <w:sz w:val="24"/>
          <w:szCs w:val="24"/>
        </w:rPr>
      </w:pPr>
    </w:p>
    <w:p w:rsidR="00AC19E0" w:rsidRDefault="00AC19E0" w:rsidP="00BC311A">
      <w:pPr>
        <w:spacing w:after="0"/>
        <w:rPr>
          <w:rFonts w:ascii="Times New Roman" w:hAnsi="Times New Roman"/>
          <w:sz w:val="24"/>
          <w:szCs w:val="24"/>
        </w:rPr>
      </w:pPr>
    </w:p>
    <w:p w:rsidR="00AC19E0" w:rsidRPr="0082009A" w:rsidRDefault="00AC19E0" w:rsidP="00BC311A">
      <w:pPr>
        <w:spacing w:after="0"/>
        <w:rPr>
          <w:rFonts w:ascii="Times New Roman" w:hAnsi="Times New Roman"/>
          <w:sz w:val="24"/>
          <w:szCs w:val="24"/>
        </w:rPr>
      </w:pPr>
    </w:p>
    <w:p w:rsidR="00BC311A" w:rsidRPr="004C116F" w:rsidRDefault="00A651F0" w:rsidP="00BC311A">
      <w:pPr>
        <w:pStyle w:val="a6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2009A">
        <w:rPr>
          <w:rFonts w:ascii="Times New Roman" w:hAnsi="Times New Roman"/>
          <w:b/>
          <w:sz w:val="28"/>
          <w:szCs w:val="28"/>
        </w:rPr>
        <w:t>Перечень оценочных средств</w:t>
      </w:r>
    </w:p>
    <w:tbl>
      <w:tblPr>
        <w:tblW w:w="9226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3692"/>
        <w:gridCol w:w="1559"/>
        <w:gridCol w:w="1701"/>
        <w:gridCol w:w="1560"/>
      </w:tblGrid>
      <w:tr w:rsidR="004C116F" w:rsidRPr="00723C21" w:rsidTr="002D3967">
        <w:tc>
          <w:tcPr>
            <w:tcW w:w="714" w:type="dxa"/>
            <w:vMerge w:val="restart"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A723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2A723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/</w:t>
            </w:r>
            <w:proofErr w:type="spellStart"/>
            <w:r w:rsidRPr="002A723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2" w:type="dxa"/>
            <w:vMerge w:val="restart"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noProof/>
                <w:sz w:val="24"/>
                <w:szCs w:val="24"/>
              </w:rPr>
              <w:t>Темы для самостоятельного изучения</w:t>
            </w:r>
          </w:p>
        </w:tc>
        <w:tc>
          <w:tcPr>
            <w:tcW w:w="4820" w:type="dxa"/>
            <w:gridSpan w:val="3"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Рекомендуемые источники информации</w:t>
            </w:r>
          </w:p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(№ источника)</w:t>
            </w:r>
          </w:p>
        </w:tc>
      </w:tr>
      <w:tr w:rsidR="004C116F" w:rsidRPr="00723C21" w:rsidTr="002D3967">
        <w:tc>
          <w:tcPr>
            <w:tcW w:w="714" w:type="dxa"/>
            <w:vMerge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692" w:type="dxa"/>
            <w:vMerge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116F" w:rsidRPr="00723C21" w:rsidRDefault="004C116F" w:rsidP="002D39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21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4C116F" w:rsidRPr="00723C21" w:rsidRDefault="004C116F" w:rsidP="002D39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21">
              <w:rPr>
                <w:rFonts w:ascii="Times New Roman" w:hAnsi="Times New Roman"/>
                <w:b/>
                <w:sz w:val="24"/>
                <w:szCs w:val="24"/>
              </w:rPr>
              <w:t>(из п.8 РПД)</w:t>
            </w:r>
          </w:p>
        </w:tc>
        <w:tc>
          <w:tcPr>
            <w:tcW w:w="1701" w:type="dxa"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дополн</w:t>
            </w: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тельная</w:t>
            </w:r>
          </w:p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(из п.8 РПД)</w:t>
            </w:r>
          </w:p>
        </w:tc>
        <w:tc>
          <w:tcPr>
            <w:tcW w:w="1560" w:type="dxa"/>
            <w:vAlign w:val="center"/>
          </w:tcPr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инте</w:t>
            </w: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нет-ресурсы</w:t>
            </w:r>
          </w:p>
          <w:p w:rsidR="004C116F" w:rsidRPr="002A7237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A7237">
              <w:rPr>
                <w:rFonts w:ascii="Times New Roman" w:hAnsi="Times New Roman"/>
                <w:b/>
                <w:sz w:val="24"/>
                <w:szCs w:val="24"/>
              </w:rPr>
              <w:t>(из п.9 РПД)</w:t>
            </w:r>
          </w:p>
        </w:tc>
      </w:tr>
      <w:tr w:rsidR="004C116F" w:rsidRPr="00FA1DAC" w:rsidTr="002D3967">
        <w:tc>
          <w:tcPr>
            <w:tcW w:w="714" w:type="dxa"/>
            <w:vAlign w:val="center"/>
          </w:tcPr>
          <w:p w:rsidR="004C116F" w:rsidRPr="00723C21" w:rsidRDefault="004C116F" w:rsidP="002D39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4C116F" w:rsidRPr="00723C21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0D4">
              <w:rPr>
                <w:rFonts w:ascii="Times New Roman" w:hAnsi="Times New Roman"/>
                <w:sz w:val="24"/>
                <w:szCs w:val="24"/>
              </w:rPr>
              <w:t>Инновац</w:t>
            </w:r>
            <w:r w:rsidRPr="009930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30D4">
              <w:rPr>
                <w:rFonts w:ascii="Times New Roman" w:hAnsi="Times New Roman"/>
                <w:sz w:val="24"/>
                <w:szCs w:val="24"/>
              </w:rPr>
              <w:t>онные процессы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1,3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  <w:vAlign w:val="center"/>
          </w:tcPr>
          <w:p w:rsidR="004C116F" w:rsidRPr="004A631E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pacing w:val="-6"/>
                <w:sz w:val="24"/>
                <w:szCs w:val="24"/>
              </w:rPr>
              <w:t>1,2,3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116F" w:rsidRPr="004A631E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116F" w:rsidRPr="00B82494" w:rsidTr="002D3967">
        <w:tc>
          <w:tcPr>
            <w:tcW w:w="714" w:type="dxa"/>
            <w:vAlign w:val="center"/>
          </w:tcPr>
          <w:p w:rsidR="004C116F" w:rsidRPr="00723C21" w:rsidRDefault="004C116F" w:rsidP="002D39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:rsidR="004C116F" w:rsidRPr="00185319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Специфические методы исслед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о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вания информационных си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с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и технологий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701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116F" w:rsidRPr="004A631E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116F" w:rsidRPr="00B82494" w:rsidTr="002D3967">
        <w:tc>
          <w:tcPr>
            <w:tcW w:w="714" w:type="dxa"/>
            <w:vAlign w:val="center"/>
          </w:tcPr>
          <w:p w:rsidR="004C116F" w:rsidRPr="00723C21" w:rsidRDefault="004C116F" w:rsidP="002D39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2" w:type="dxa"/>
          </w:tcPr>
          <w:p w:rsidR="004C116F" w:rsidRPr="00185319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Планирование и организация и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с</w:t>
            </w:r>
            <w:r w:rsidRPr="00185319">
              <w:rPr>
                <w:rFonts w:ascii="Times New Roman" w:hAnsi="Times New Roman"/>
                <w:bCs/>
                <w:color w:val="000000"/>
                <w:sz w:val="24"/>
              </w:rPr>
              <w:t>следования информационных систем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и технологий</w:t>
            </w:r>
            <w:r w:rsidRPr="001853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  <w:tc>
          <w:tcPr>
            <w:tcW w:w="1701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116F" w:rsidRPr="004A631E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C116F" w:rsidRPr="006C6AB3" w:rsidTr="002D3967">
        <w:tc>
          <w:tcPr>
            <w:tcW w:w="714" w:type="dxa"/>
            <w:vAlign w:val="center"/>
          </w:tcPr>
          <w:p w:rsidR="004C116F" w:rsidRPr="00723C21" w:rsidRDefault="004C116F" w:rsidP="002D39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:rsidR="004C116F" w:rsidRPr="00723C21" w:rsidRDefault="004C116F" w:rsidP="002D3967">
            <w:pPr>
              <w:spacing w:after="0" w:line="240" w:lineRule="auto"/>
              <w:ind w:left="-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Перспективы развития т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ехнол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гически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 xml:space="preserve"> инноваци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 xml:space="preserve"> в сфере и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н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формационных систем и техн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4F88">
              <w:rPr>
                <w:rFonts w:ascii="Times New Roman" w:hAnsi="Times New Roman"/>
                <w:sz w:val="24"/>
                <w:szCs w:val="24"/>
              </w:rPr>
              <w:t>логий</w:t>
            </w:r>
          </w:p>
        </w:tc>
        <w:tc>
          <w:tcPr>
            <w:tcW w:w="1559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1,2.3</w:t>
            </w:r>
          </w:p>
        </w:tc>
        <w:tc>
          <w:tcPr>
            <w:tcW w:w="1701" w:type="dxa"/>
            <w:vAlign w:val="center"/>
          </w:tcPr>
          <w:p w:rsidR="004C116F" w:rsidRPr="004A631E" w:rsidRDefault="004C116F" w:rsidP="002D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116F" w:rsidRPr="004A631E" w:rsidRDefault="004C116F" w:rsidP="002D3967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31E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</w:tbl>
    <w:p w:rsidR="004C116F" w:rsidRPr="00A651F0" w:rsidRDefault="004C116F" w:rsidP="00BC311A">
      <w:pPr>
        <w:pStyle w:val="a6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651F0" w:rsidRPr="0082009A" w:rsidRDefault="00A651F0" w:rsidP="00A651F0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81A46" w:rsidRPr="00B81A46" w:rsidRDefault="00B81A46" w:rsidP="00B81A46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311A" w:rsidRPr="00B81A46" w:rsidRDefault="00B81A46" w:rsidP="00B81A46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A651F0" w:rsidRPr="00B81A46">
        <w:rPr>
          <w:rFonts w:ascii="Times New Roman" w:hAnsi="Times New Roman"/>
          <w:b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</w:t>
      </w:r>
    </w:p>
    <w:p w:rsidR="00BC311A" w:rsidRPr="0082009A" w:rsidRDefault="00BC311A" w:rsidP="00BC311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27188" w:rsidRPr="00227188" w:rsidRDefault="00227188" w:rsidP="0022718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227188">
        <w:rPr>
          <w:rFonts w:ascii="Times New Roman" w:hAnsi="Times New Roman"/>
          <w:bCs/>
          <w:sz w:val="28"/>
          <w:szCs w:val="28"/>
        </w:rPr>
        <w:t xml:space="preserve">Оценивание знаний, умений и навыков по учебной дисциплине осуществляется посредством использования следующих видов оценочных средств: </w:t>
      </w:r>
    </w:p>
    <w:p w:rsidR="00A651F0" w:rsidRPr="00A651F0" w:rsidRDefault="00B81A46" w:rsidP="00A651F0">
      <w:pPr>
        <w:pStyle w:val="a6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Собеседование</w:t>
      </w:r>
      <w:r w:rsidR="00A651F0" w:rsidRPr="00A651F0">
        <w:rPr>
          <w:rFonts w:ascii="Times New Roman" w:hAnsi="Times New Roman"/>
          <w:bCs/>
          <w:sz w:val="28"/>
          <w:szCs w:val="28"/>
        </w:rPr>
        <w:t xml:space="preserve">, </w:t>
      </w:r>
    </w:p>
    <w:p w:rsidR="00A651F0" w:rsidRDefault="00B81A46" w:rsidP="00A651F0">
      <w:pPr>
        <w:pStyle w:val="a6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Предметно-ориентированные </w:t>
      </w:r>
      <w:r w:rsidR="00A651F0" w:rsidRPr="00A651F0">
        <w:rPr>
          <w:rFonts w:ascii="Times New Roman" w:hAnsi="Times New Roman"/>
          <w:bCs/>
          <w:sz w:val="28"/>
          <w:szCs w:val="28"/>
        </w:rPr>
        <w:t xml:space="preserve"> задачи</w:t>
      </w:r>
      <w:r w:rsidR="00105454">
        <w:rPr>
          <w:rFonts w:ascii="Times New Roman" w:hAnsi="Times New Roman"/>
          <w:bCs/>
          <w:sz w:val="28"/>
          <w:szCs w:val="28"/>
        </w:rPr>
        <w:t>,</w:t>
      </w:r>
    </w:p>
    <w:p w:rsidR="00105454" w:rsidRDefault="00105454" w:rsidP="00A651F0">
      <w:pPr>
        <w:pStyle w:val="a6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B81A46">
        <w:rPr>
          <w:rFonts w:ascii="Times New Roman" w:hAnsi="Times New Roman"/>
          <w:bCs/>
          <w:sz w:val="28"/>
          <w:szCs w:val="28"/>
        </w:rPr>
        <w:t>Контрольная точка № 1-3</w:t>
      </w:r>
    </w:p>
    <w:p w:rsidR="004C116F" w:rsidRDefault="00AC19E0" w:rsidP="00A651F0">
      <w:pPr>
        <w:pStyle w:val="a6"/>
        <w:tabs>
          <w:tab w:val="left" w:pos="1134"/>
        </w:tabs>
        <w:spacing w:after="0" w:line="240" w:lineRule="auto"/>
        <w:ind w:left="14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</w:p>
    <w:p w:rsidR="00A651F0" w:rsidRPr="00A651F0" w:rsidRDefault="00AC19E0" w:rsidP="00A651F0">
      <w:pPr>
        <w:pStyle w:val="a6"/>
        <w:tabs>
          <w:tab w:val="left" w:pos="1134"/>
        </w:tabs>
        <w:spacing w:after="0" w:line="240" w:lineRule="auto"/>
        <w:ind w:left="14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Зачет</w:t>
      </w:r>
    </w:p>
    <w:p w:rsidR="00AC19E0" w:rsidRDefault="00AC19E0" w:rsidP="00A651F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51F0" w:rsidRPr="00A651F0" w:rsidRDefault="00A651F0" w:rsidP="00A651F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A651F0">
        <w:rPr>
          <w:rFonts w:ascii="Times New Roman" w:hAnsi="Times New Roman"/>
          <w:b/>
          <w:bCs/>
          <w:sz w:val="28"/>
          <w:szCs w:val="28"/>
        </w:rPr>
        <w:t xml:space="preserve">Решение заданий в тестовой форме </w:t>
      </w:r>
    </w:p>
    <w:p w:rsidR="004C116F" w:rsidRDefault="004C116F" w:rsidP="00A651F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651F0" w:rsidRDefault="00A651F0" w:rsidP="00A651F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7188">
        <w:rPr>
          <w:rFonts w:ascii="Times New Roman" w:hAnsi="Times New Roman"/>
          <w:sz w:val="28"/>
          <w:szCs w:val="28"/>
        </w:rPr>
        <w:t xml:space="preserve">Решение </w:t>
      </w:r>
      <w:r w:rsidRPr="00A651F0">
        <w:rPr>
          <w:rFonts w:ascii="Times New Roman" w:hAnsi="Times New Roman"/>
          <w:bCs/>
          <w:sz w:val="28"/>
          <w:szCs w:val="28"/>
        </w:rPr>
        <w:t>заданий в тестовой форме</w:t>
      </w:r>
      <w:r w:rsidRPr="00227188">
        <w:rPr>
          <w:rFonts w:ascii="Times New Roman" w:hAnsi="Times New Roman"/>
          <w:sz w:val="28"/>
          <w:szCs w:val="28"/>
        </w:rPr>
        <w:t xml:space="preserve"> осуществляется с целью </w:t>
      </w:r>
      <w:proofErr w:type="gramStart"/>
      <w:r w:rsidRPr="00227188">
        <w:rPr>
          <w:rFonts w:ascii="Times New Roman" w:hAnsi="Times New Roman"/>
          <w:sz w:val="28"/>
          <w:szCs w:val="28"/>
        </w:rPr>
        <w:t xml:space="preserve">проверки уровня </w:t>
      </w:r>
      <w:r>
        <w:rPr>
          <w:rFonts w:ascii="Times New Roman" w:hAnsi="Times New Roman"/>
          <w:sz w:val="28"/>
          <w:szCs w:val="28"/>
        </w:rPr>
        <w:t>знаний</w:t>
      </w:r>
      <w:r w:rsidRPr="00227188">
        <w:rPr>
          <w:rFonts w:ascii="Times New Roman" w:hAnsi="Times New Roman"/>
          <w:sz w:val="28"/>
          <w:szCs w:val="28"/>
        </w:rPr>
        <w:t xml:space="preserve"> студента методов моделирования</w:t>
      </w:r>
      <w:proofErr w:type="gramEnd"/>
      <w:r w:rsidR="00D27215">
        <w:rPr>
          <w:rFonts w:ascii="Times New Roman" w:hAnsi="Times New Roman"/>
          <w:sz w:val="28"/>
          <w:szCs w:val="28"/>
        </w:rPr>
        <w:t xml:space="preserve"> и их применения в профессиональной деятельности</w:t>
      </w:r>
      <w:r w:rsidRPr="00227188">
        <w:rPr>
          <w:rFonts w:ascii="Times New Roman" w:hAnsi="Times New Roman"/>
          <w:sz w:val="28"/>
          <w:szCs w:val="28"/>
        </w:rPr>
        <w:t>.</w:t>
      </w:r>
    </w:p>
    <w:p w:rsidR="00A651F0" w:rsidRPr="00A651F0" w:rsidRDefault="00A651F0" w:rsidP="00A651F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651F0">
        <w:rPr>
          <w:rFonts w:ascii="Times New Roman" w:hAnsi="Times New Roman"/>
          <w:sz w:val="28"/>
          <w:szCs w:val="28"/>
        </w:rPr>
        <w:t>Преподаватель определяет студентам исходные данные для подготовки к тестированию: наз</w:t>
      </w:r>
      <w:r w:rsidR="00D27215">
        <w:rPr>
          <w:rFonts w:ascii="Times New Roman" w:hAnsi="Times New Roman"/>
          <w:sz w:val="28"/>
          <w:szCs w:val="28"/>
        </w:rPr>
        <w:t>ы</w:t>
      </w:r>
      <w:r w:rsidRPr="00A651F0">
        <w:rPr>
          <w:rFonts w:ascii="Times New Roman" w:hAnsi="Times New Roman"/>
          <w:sz w:val="28"/>
          <w:szCs w:val="28"/>
        </w:rPr>
        <w:t xml:space="preserve">вает разделы (темы, вопросы), по которым будут задания в тестовой форме, теоретические источники (с точным указанием разделов, тем) для подготовки.  </w:t>
      </w:r>
    </w:p>
    <w:p w:rsidR="00A651F0" w:rsidRPr="00227188" w:rsidRDefault="00A651F0" w:rsidP="00A651F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7188">
        <w:rPr>
          <w:rFonts w:ascii="Times New Roman" w:hAnsi="Times New Roman"/>
          <w:sz w:val="28"/>
          <w:szCs w:val="28"/>
        </w:rPr>
        <w:t xml:space="preserve">В случае компьютерного тестирования каждому студенту отводится на тестирование 40 минут, по 2 минуты на каждое задание. Для каждого студента 20 заданий определяются компьютером путем случайной выборки из базы тестовых заданий. Результат выдается немедленно по окончании теста. До окончания теста </w:t>
      </w:r>
      <w:r w:rsidRPr="00227188">
        <w:rPr>
          <w:rFonts w:ascii="Times New Roman" w:hAnsi="Times New Roman"/>
          <w:sz w:val="28"/>
          <w:szCs w:val="28"/>
        </w:rPr>
        <w:lastRenderedPageBreak/>
        <w:t xml:space="preserve">студент может еще раз просмотреть все свои ответы на задания и при необходимости внести коррективы. </w:t>
      </w:r>
    </w:p>
    <w:p w:rsidR="00A651F0" w:rsidRPr="00A651F0" w:rsidRDefault="00A651F0" w:rsidP="00A651F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651F0">
        <w:rPr>
          <w:rFonts w:ascii="Times New Roman" w:hAnsi="Times New Roman"/>
          <w:sz w:val="28"/>
          <w:szCs w:val="28"/>
        </w:rPr>
        <w:t xml:space="preserve">При прохождении тестирования пользоваться конспектами лекций, учебниками, и иными материалами не разрешено. </w:t>
      </w:r>
    </w:p>
    <w:p w:rsidR="00227188" w:rsidRPr="00227188" w:rsidRDefault="00227188" w:rsidP="0022718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7188" w:rsidRPr="00A651F0" w:rsidRDefault="00A651F0" w:rsidP="0022718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A651F0">
        <w:rPr>
          <w:rFonts w:ascii="Times New Roman" w:hAnsi="Times New Roman"/>
          <w:b/>
          <w:sz w:val="28"/>
          <w:szCs w:val="28"/>
        </w:rPr>
        <w:t xml:space="preserve">Решение </w:t>
      </w:r>
      <w:r w:rsidR="00E71438">
        <w:rPr>
          <w:rFonts w:ascii="Times New Roman" w:hAnsi="Times New Roman"/>
          <w:b/>
          <w:sz w:val="28"/>
          <w:szCs w:val="28"/>
        </w:rPr>
        <w:t>предметно-ориентированных задач</w:t>
      </w:r>
    </w:p>
    <w:p w:rsidR="00E71438" w:rsidRDefault="00E71438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27188" w:rsidRPr="00227188" w:rsidRDefault="00227188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7188">
        <w:rPr>
          <w:rFonts w:ascii="Times New Roman" w:hAnsi="Times New Roman"/>
          <w:sz w:val="28"/>
          <w:szCs w:val="28"/>
        </w:rPr>
        <w:t>Решение  задач осуществляется с целью проверки уровня навыков (владений) студента по применению методов моделирования, по оценке вариантов решений.</w:t>
      </w:r>
    </w:p>
    <w:p w:rsidR="00227188" w:rsidRPr="00227188" w:rsidRDefault="00227188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7188">
        <w:rPr>
          <w:rFonts w:ascii="Times New Roman" w:hAnsi="Times New Roman"/>
          <w:sz w:val="28"/>
          <w:szCs w:val="28"/>
        </w:rPr>
        <w:t>Студенту объявляется условие задачи, решение которой он излагает устно. Длительность решения задачи – 10-15 минут.</w:t>
      </w:r>
    </w:p>
    <w:p w:rsidR="00227188" w:rsidRPr="00227188" w:rsidRDefault="00227188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7188">
        <w:rPr>
          <w:rFonts w:ascii="Times New Roman" w:hAnsi="Times New Roman"/>
          <w:sz w:val="28"/>
          <w:szCs w:val="28"/>
        </w:rPr>
        <w:t xml:space="preserve">Эффективным интерактивным способом решения задач является сопоставления результатов разрешения одного задания двумя и более малыми группами обучающихся. </w:t>
      </w:r>
    </w:p>
    <w:p w:rsidR="00227188" w:rsidRDefault="00227188" w:rsidP="00227188">
      <w:pPr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227188">
        <w:rPr>
          <w:rFonts w:ascii="Times New Roman" w:hAnsi="Times New Roman"/>
          <w:bCs/>
          <w:sz w:val="28"/>
          <w:szCs w:val="28"/>
        </w:rPr>
        <w:t xml:space="preserve">При оценке решения задач анализируется понимание студентом конкретной ситуации, правильность применения функций и методов менеджмента, способность обоснования выбранной точки зрения, глубина проработки ситуации, нестандартность решения, творческий подход. </w:t>
      </w:r>
    </w:p>
    <w:p w:rsidR="00D27215" w:rsidRDefault="00D27215" w:rsidP="00227188">
      <w:pPr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E71438" w:rsidRDefault="00E71438" w:rsidP="00E7143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71438">
        <w:rPr>
          <w:rFonts w:ascii="Times New Roman" w:hAnsi="Times New Roman"/>
          <w:b/>
          <w:sz w:val="28"/>
          <w:szCs w:val="28"/>
        </w:rPr>
        <w:t xml:space="preserve">Критерии оценки </w:t>
      </w:r>
    </w:p>
    <w:p w:rsidR="004C116F" w:rsidRPr="00E71438" w:rsidRDefault="004C116F" w:rsidP="00E7143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71438" w:rsidRPr="00E71438" w:rsidRDefault="00AC19E0" w:rsidP="00227188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Зачет</w:t>
      </w:r>
    </w:p>
    <w:p w:rsidR="004C116F" w:rsidRDefault="004C116F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27188" w:rsidRDefault="00227188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7188">
        <w:rPr>
          <w:rFonts w:ascii="Times New Roman" w:hAnsi="Times New Roman"/>
          <w:sz w:val="28"/>
          <w:szCs w:val="28"/>
        </w:rPr>
        <w:t xml:space="preserve">Промежуточная аттестация по дисциплине завершает изучение курса и проходит в виде </w:t>
      </w:r>
      <w:r w:rsidR="00AC19E0">
        <w:rPr>
          <w:rFonts w:ascii="Times New Roman" w:hAnsi="Times New Roman"/>
          <w:sz w:val="28"/>
          <w:szCs w:val="28"/>
        </w:rPr>
        <w:t xml:space="preserve">зачета </w:t>
      </w:r>
      <w:r w:rsidR="00D27215">
        <w:rPr>
          <w:rFonts w:ascii="Times New Roman" w:hAnsi="Times New Roman"/>
          <w:sz w:val="28"/>
          <w:szCs w:val="28"/>
        </w:rPr>
        <w:t>для комплексной проверки знаний умений и навыков, полученных в процессе изучения дисциплины</w:t>
      </w:r>
      <w:r w:rsidRPr="00227188">
        <w:rPr>
          <w:rFonts w:ascii="Times New Roman" w:hAnsi="Times New Roman"/>
          <w:sz w:val="28"/>
          <w:szCs w:val="28"/>
        </w:rPr>
        <w:t xml:space="preserve">. </w:t>
      </w:r>
    </w:p>
    <w:p w:rsidR="00E71438" w:rsidRPr="00227188" w:rsidRDefault="00E71438" w:rsidP="0022718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C311A" w:rsidRPr="0082009A" w:rsidRDefault="00D27215" w:rsidP="00BC311A">
      <w:pPr>
        <w:pStyle w:val="a6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2009A">
        <w:rPr>
          <w:rFonts w:ascii="Times New Roman" w:hAnsi="Times New Roman"/>
          <w:b/>
          <w:sz w:val="28"/>
          <w:szCs w:val="28"/>
        </w:rPr>
        <w:t>Материалы фонда оценочных средств</w:t>
      </w:r>
    </w:p>
    <w:p w:rsidR="00BC311A" w:rsidRPr="0082009A" w:rsidRDefault="0082009A" w:rsidP="00BC3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F23">
        <w:rPr>
          <w:rFonts w:ascii="Times New Roman" w:hAnsi="Times New Roman"/>
          <w:b/>
          <w:sz w:val="24"/>
          <w:szCs w:val="24"/>
        </w:rPr>
        <w:t>Перечень</w:t>
      </w:r>
      <w:r w:rsidR="00D27215" w:rsidRPr="00D07F23">
        <w:rPr>
          <w:rFonts w:ascii="Times New Roman" w:hAnsi="Times New Roman"/>
          <w:b/>
          <w:sz w:val="24"/>
          <w:szCs w:val="24"/>
        </w:rPr>
        <w:t xml:space="preserve"> и характеристика</w:t>
      </w:r>
      <w:r w:rsidR="00BC311A" w:rsidRPr="00D07F23">
        <w:rPr>
          <w:rFonts w:ascii="Times New Roman" w:hAnsi="Times New Roman"/>
          <w:b/>
          <w:sz w:val="24"/>
          <w:szCs w:val="24"/>
        </w:rPr>
        <w:t>оценочных средств</w:t>
      </w:r>
    </w:p>
    <w:p w:rsidR="00BC311A" w:rsidRPr="0082009A" w:rsidRDefault="00BC311A" w:rsidP="00BC31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4"/>
        <w:gridCol w:w="39"/>
        <w:gridCol w:w="2139"/>
        <w:gridCol w:w="129"/>
        <w:gridCol w:w="1642"/>
        <w:gridCol w:w="201"/>
        <w:gridCol w:w="1570"/>
        <w:gridCol w:w="273"/>
        <w:gridCol w:w="1770"/>
        <w:gridCol w:w="356"/>
        <w:gridCol w:w="1550"/>
        <w:gridCol w:w="434"/>
      </w:tblGrid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Код комп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2178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ния по дисциплине</w:t>
            </w:r>
            <w:proofErr w:type="gramEnd"/>
          </w:p>
        </w:tc>
        <w:tc>
          <w:tcPr>
            <w:tcW w:w="1771" w:type="dxa"/>
            <w:gridSpan w:val="2"/>
            <w:vMerge w:val="restart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формирования результатов обучения</w:t>
            </w:r>
          </w:p>
        </w:tc>
        <w:tc>
          <w:tcPr>
            <w:tcW w:w="1771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Форма тек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щего контроля и промеж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точной атт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стации</w:t>
            </w:r>
          </w:p>
        </w:tc>
        <w:tc>
          <w:tcPr>
            <w:tcW w:w="3949" w:type="dxa"/>
            <w:gridSpan w:val="4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Критерии и показатели оценивания результатов обучения</w:t>
            </w: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Традиционная шкала оценивания </w:t>
            </w: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незачтено</w:t>
            </w:r>
            <w:proofErr w:type="spellEnd"/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зачтено</w:t>
            </w: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Шкала оценивания по БРС</w:t>
            </w: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0 – 54 баллов</w:t>
            </w:r>
          </w:p>
        </w:tc>
        <w:tc>
          <w:tcPr>
            <w:tcW w:w="1906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55- 100 баллов</w:t>
            </w:r>
          </w:p>
        </w:tc>
      </w:tr>
      <w:tr w:rsidR="004C116F" w:rsidRPr="00152D09" w:rsidTr="004C116F">
        <w:trPr>
          <w:gridAfter w:val="1"/>
          <w:wAfter w:w="434" w:type="dxa"/>
          <w:trHeight w:val="233"/>
        </w:trPr>
        <w:tc>
          <w:tcPr>
            <w:tcW w:w="954" w:type="dxa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8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Инновац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онные процессы, их воплощение в 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вых продуктах и новой те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х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ционных систем.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0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или наличие фра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ментарных зн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ний, недостато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для освоения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нновац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, их воплощение в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вых продуктах и новой те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х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формационных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тем.</w:t>
            </w: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Знания в по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ном объеме, дост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точные для освоения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нновац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, их воплощение в новых проду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к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тах и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lastRenderedPageBreak/>
              <w:t>новой технике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ционных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тем.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</w:tcPr>
          <w:p w:rsidR="004C116F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D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C0EA8">
              <w:rPr>
                <w:rFonts w:ascii="Times New Roman" w:hAnsi="Times New Roman"/>
              </w:rPr>
              <w:t>аботать с</w:t>
            </w:r>
            <w:r>
              <w:t xml:space="preserve"> с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убъе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к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тами  инновац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и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онной деятельн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0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Частично осв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енное умение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C0EA8">
              <w:rPr>
                <w:rFonts w:ascii="Times New Roman" w:hAnsi="Times New Roman"/>
              </w:rPr>
              <w:t>а</w:t>
            </w:r>
            <w:r w:rsidRPr="008C0EA8">
              <w:rPr>
                <w:rFonts w:ascii="Times New Roman" w:hAnsi="Times New Roman"/>
              </w:rPr>
              <w:t>ботать с</w:t>
            </w:r>
            <w:r>
              <w:t xml:space="preserve"> с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убъе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к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тами  инновац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и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онной деятельн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1906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умеет р</w:t>
            </w:r>
            <w:r w:rsidRPr="008C0EA8">
              <w:rPr>
                <w:rFonts w:ascii="Times New Roman" w:hAnsi="Times New Roman"/>
              </w:rPr>
              <w:t>аботать с</w:t>
            </w:r>
            <w:r>
              <w:t xml:space="preserve"> с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убъектами  и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н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новационной деятельн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</w:tr>
      <w:tr w:rsidR="004C116F" w:rsidRPr="00152D09" w:rsidTr="004C116F">
        <w:trPr>
          <w:gridAfter w:val="1"/>
          <w:wAfter w:w="434" w:type="dxa"/>
          <w:trHeight w:val="228"/>
        </w:trPr>
        <w:tc>
          <w:tcPr>
            <w:tcW w:w="954" w:type="dxa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</w:tcPr>
          <w:p w:rsidR="004C116F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ритери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ф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оценки инновац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онных процессов.</w:t>
            </w: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ние. Зачет</w:t>
            </w:r>
          </w:p>
        </w:tc>
        <w:tc>
          <w:tcPr>
            <w:tcW w:w="2043" w:type="dxa"/>
            <w:gridSpan w:val="2"/>
          </w:tcPr>
          <w:p w:rsidR="004C116F" w:rsidRPr="007B5735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н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ритери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ф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оценки иннов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ционных проце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нав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владения к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ритери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ф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оценки иннов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цессов.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116F" w:rsidRPr="00152D09" w:rsidTr="004C116F">
        <w:trPr>
          <w:gridAfter w:val="1"/>
          <w:wAfter w:w="434" w:type="dxa"/>
          <w:trHeight w:val="2400"/>
        </w:trPr>
        <w:tc>
          <w:tcPr>
            <w:tcW w:w="954" w:type="dxa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8" w:type="dxa"/>
            <w:gridSpan w:val="2"/>
          </w:tcPr>
          <w:p w:rsidR="004C116F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8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EA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инноваций в области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информац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онных систем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0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или наличие фра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ментарных зн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лассифик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а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инноваций в области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р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мационных систем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Знание в по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ном объеме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лассифик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а</w:t>
            </w:r>
            <w:r w:rsidRPr="008C0EA8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инноваций в области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р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мационных си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с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</w:tcPr>
          <w:p w:rsidR="004C116F" w:rsidRPr="00152D09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8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102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B51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инновационные проекты в сфере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информационных систем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043" w:type="dxa"/>
            <w:gridSpan w:val="2"/>
          </w:tcPr>
          <w:p w:rsidR="004C116F" w:rsidRPr="00152D09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 освоенное умение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инновационные проекты в сфере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информационных систем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gridSpan w:val="2"/>
          </w:tcPr>
          <w:p w:rsidR="004C116F" w:rsidRPr="00152D09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Знание в полном объеме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а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инновационные проекты в сфере 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информационных систем и технол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F19EC"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152D09" w:rsidTr="004C116F">
        <w:trPr>
          <w:gridAfter w:val="1"/>
          <w:wAfter w:w="434" w:type="dxa"/>
          <w:trHeight w:val="139"/>
        </w:trPr>
        <w:tc>
          <w:tcPr>
            <w:tcW w:w="954" w:type="dxa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</w:tcPr>
          <w:p w:rsidR="004C116F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08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Владеть: </w:t>
            </w:r>
          </w:p>
          <w:p w:rsidR="004C116F" w:rsidRPr="0011084D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7CF2">
              <w:rPr>
                <w:rFonts w:ascii="Times New Roman" w:hAnsi="Times New Roman"/>
                <w:sz w:val="24"/>
                <w:szCs w:val="24"/>
              </w:rPr>
              <w:t>Управлением</w:t>
            </w:r>
            <w:r>
              <w:t xml:space="preserve"> р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 инновационного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мационных систем и технол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043" w:type="dxa"/>
            <w:gridSpan w:val="2"/>
          </w:tcPr>
          <w:p w:rsidR="004C116F" w:rsidRPr="00B14D2A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 освоенное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57CF2">
              <w:rPr>
                <w:rFonts w:ascii="Times New Roman" w:hAnsi="Times New Roman"/>
                <w:sz w:val="24"/>
                <w:szCs w:val="24"/>
              </w:rPr>
              <w:t>правл</w:t>
            </w:r>
            <w:r w:rsidRPr="00257CF2">
              <w:rPr>
                <w:rFonts w:ascii="Times New Roman" w:hAnsi="Times New Roman"/>
                <w:sz w:val="24"/>
                <w:szCs w:val="24"/>
              </w:rPr>
              <w:t>е</w:t>
            </w:r>
            <w:r w:rsidRPr="00257CF2"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t xml:space="preserve"> р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новационного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формационных систем и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16F" w:rsidRPr="007B5735" w:rsidRDefault="004C116F" w:rsidP="002D3967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:rsidR="004C116F" w:rsidRPr="00152D09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Знание в по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ном объеме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Pr="00257CF2">
              <w:rPr>
                <w:rFonts w:ascii="Times New Roman" w:hAnsi="Times New Roman"/>
                <w:sz w:val="24"/>
                <w:szCs w:val="24"/>
              </w:rPr>
              <w:t>правлением</w:t>
            </w:r>
            <w:r>
              <w:t xml:space="preserve"> р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новационного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формационных систем и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логий</w:t>
            </w:r>
            <w:r w:rsidRPr="00990B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152D09" w:rsidTr="004C116F">
        <w:tc>
          <w:tcPr>
            <w:tcW w:w="993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Код комп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обучения по дисциплине</w:t>
            </w:r>
            <w:proofErr w:type="gramEnd"/>
          </w:p>
        </w:tc>
        <w:tc>
          <w:tcPr>
            <w:tcW w:w="1843" w:type="dxa"/>
            <w:gridSpan w:val="2"/>
            <w:vMerge w:val="restart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формирования результатов обучения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Форма текущ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го контроля и промежуто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ной аттестации</w:t>
            </w:r>
          </w:p>
        </w:tc>
        <w:tc>
          <w:tcPr>
            <w:tcW w:w="4110" w:type="dxa"/>
            <w:gridSpan w:val="4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Критерии и показатели оценивания результатов обучения</w:t>
            </w:r>
          </w:p>
        </w:tc>
      </w:tr>
      <w:tr w:rsidR="004C116F" w:rsidRPr="00152D09" w:rsidTr="004C116F">
        <w:tc>
          <w:tcPr>
            <w:tcW w:w="993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Традиционная шкала оценивания </w:t>
            </w:r>
          </w:p>
        </w:tc>
      </w:tr>
      <w:tr w:rsidR="004C116F" w:rsidRPr="00152D09" w:rsidTr="004C116F">
        <w:tc>
          <w:tcPr>
            <w:tcW w:w="993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незачтено</w:t>
            </w:r>
            <w:proofErr w:type="spellEnd"/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зачтено</w:t>
            </w: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116F" w:rsidRPr="00152D09" w:rsidTr="004C116F">
        <w:tc>
          <w:tcPr>
            <w:tcW w:w="993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Шкала оценивания по БРС</w:t>
            </w:r>
          </w:p>
        </w:tc>
      </w:tr>
      <w:tr w:rsidR="004C116F" w:rsidRPr="00152D09" w:rsidTr="004C116F">
        <w:tc>
          <w:tcPr>
            <w:tcW w:w="99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0 – 54 баллов</w:t>
            </w:r>
          </w:p>
        </w:tc>
        <w:tc>
          <w:tcPr>
            <w:tcW w:w="1984" w:type="dxa"/>
            <w:gridSpan w:val="2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55- 100 баллов</w:t>
            </w:r>
          </w:p>
        </w:tc>
      </w:tr>
      <w:tr w:rsidR="004C116F" w:rsidRPr="00152D09" w:rsidTr="004C116F">
        <w:trPr>
          <w:trHeight w:val="240"/>
        </w:trPr>
        <w:tc>
          <w:tcPr>
            <w:tcW w:w="993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4C116F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116F" w:rsidRPr="00403FBA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BA">
              <w:rPr>
                <w:rFonts w:ascii="Times New Roman" w:hAnsi="Times New Roman"/>
                <w:sz w:val="24"/>
                <w:szCs w:val="24"/>
              </w:rPr>
              <w:t>Формирование целей и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ционного проект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рования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систем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16F" w:rsidRPr="00A6112B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gridSpan w:val="2"/>
          </w:tcPr>
          <w:p w:rsidR="004C116F" w:rsidRPr="00403FBA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Отсутствие или наличие фрагментарных знаний, недостаточных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и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gramEnd"/>
            <w:r w:rsidRPr="00403FBA">
              <w:rPr>
                <w:rFonts w:ascii="Times New Roman" w:hAnsi="Times New Roman"/>
                <w:sz w:val="24"/>
                <w:szCs w:val="24"/>
              </w:rPr>
              <w:t xml:space="preserve"> целей и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инновацио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проектиров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систем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16F" w:rsidRPr="000F3608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C116F" w:rsidRPr="00403FBA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Знания в полном объеме, достаточные для применения данной компетенции 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ормиров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а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ние целей и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инновацио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проектиров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систем</w:t>
            </w:r>
            <w:r w:rsidRPr="00403F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16F" w:rsidRPr="000F3608" w:rsidRDefault="004C116F" w:rsidP="002D3967">
            <w:pPr>
              <w:pStyle w:val="a6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116F" w:rsidRPr="00152D09" w:rsidTr="004C116F">
        <w:tc>
          <w:tcPr>
            <w:tcW w:w="99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13C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методам исследов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ния, к изменению нау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ч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ного и научно-производственного профиля своей профе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Собеседование.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Частично освое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ное умение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менять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исследования, к изменению нау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ч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ного и научно-производственн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го профиля своей профессионал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ь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рименять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 xml:space="preserve"> иссл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дования, к изменению нау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ч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ного и научно-производстве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ного профиля своей профе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DBB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116F" w:rsidRPr="00152D09" w:rsidTr="004C116F">
        <w:trPr>
          <w:trHeight w:val="235"/>
        </w:trPr>
        <w:tc>
          <w:tcPr>
            <w:tcW w:w="99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116F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13C">
              <w:rPr>
                <w:rFonts w:ascii="Times New Roman" w:hAnsi="Times New Roman"/>
                <w:sz w:val="24"/>
                <w:szCs w:val="24"/>
              </w:rPr>
              <w:t>Методами исслед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о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онных систем и технологий</w:t>
            </w:r>
            <w:r w:rsidRPr="002E74E4">
              <w:rPr>
                <w:rFonts w:ascii="Times New Roman" w:hAnsi="Times New Roman"/>
                <w:sz w:val="24"/>
                <w:szCs w:val="24"/>
              </w:rPr>
              <w:t>.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Собеседование. Зачет</w:t>
            </w:r>
          </w:p>
        </w:tc>
        <w:tc>
          <w:tcPr>
            <w:tcW w:w="2126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нав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владения м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етодами исслед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о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ционных систем и технологий</w:t>
            </w:r>
            <w:r w:rsidRPr="002E74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4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нав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владения м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етодами иссл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е</w:t>
            </w:r>
            <w:r w:rsidRPr="00EF013C">
              <w:rPr>
                <w:rFonts w:ascii="Times New Roman" w:hAnsi="Times New Roman"/>
                <w:sz w:val="24"/>
                <w:szCs w:val="24"/>
              </w:rPr>
              <w:t>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мационных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тем и технол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2E74E4">
              <w:rPr>
                <w:rFonts w:ascii="Times New Roman" w:hAnsi="Times New Roman"/>
                <w:sz w:val="24"/>
                <w:szCs w:val="24"/>
              </w:rPr>
              <w:t>.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116F" w:rsidRPr="00152D09" w:rsidTr="004C116F">
        <w:tc>
          <w:tcPr>
            <w:tcW w:w="993" w:type="dxa"/>
            <w:gridSpan w:val="2"/>
            <w:vMerge w:val="restart"/>
            <w:vAlign w:val="center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8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Отбор и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новационных 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функций прогн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зирования.</w:t>
            </w: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Собеседование.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gridSpan w:val="2"/>
          </w:tcPr>
          <w:p w:rsidR="004C116F" w:rsidRPr="00533E6A" w:rsidRDefault="004C116F" w:rsidP="002D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или наличие фрагме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тарных 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тбор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инновац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онных 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функций прогнозир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вания.</w:t>
            </w:r>
          </w:p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Знание в полном объеме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пец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и</w:t>
            </w:r>
            <w:r w:rsidRPr="00B43935">
              <w:rPr>
                <w:rFonts w:ascii="Times New Roman" w:hAnsi="Times New Roman"/>
                <w:sz w:val="24"/>
                <w:szCs w:val="24"/>
              </w:rPr>
              <w:t>фически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33E6A">
              <w:rPr>
                <w:rFonts w:ascii="Times New Roman" w:hAnsi="Times New Roman"/>
                <w:sz w:val="24"/>
                <w:szCs w:val="24"/>
              </w:rPr>
              <w:t>ет</w:t>
            </w:r>
            <w:r w:rsidRPr="00533E6A">
              <w:rPr>
                <w:rFonts w:ascii="Times New Roman" w:hAnsi="Times New Roman"/>
                <w:sz w:val="24"/>
                <w:szCs w:val="24"/>
              </w:rPr>
              <w:t>о</w:t>
            </w:r>
            <w:r w:rsidRPr="00533E6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33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тбор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новационных 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функций прогнозиров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4C116F" w:rsidRPr="00152D09" w:rsidTr="004C116F">
        <w:tc>
          <w:tcPr>
            <w:tcW w:w="99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116F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8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102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116F" w:rsidRPr="00152D09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14D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и регулирова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  <w:szCs w:val="24"/>
              </w:rPr>
              <w:t>ы инн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вационного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проекта в соответствии с составленными планами.</w:t>
            </w: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Собеседование.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gridSpan w:val="2"/>
          </w:tcPr>
          <w:p w:rsidR="004C116F" w:rsidRPr="00152D09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Частично освоенное умение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и регулирова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  <w:szCs w:val="24"/>
              </w:rPr>
              <w:t>ы инн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вационного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проекта в соответствии с составленными планами.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C116F" w:rsidRPr="002D23C4" w:rsidRDefault="004C116F" w:rsidP="002D3967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Знание в полном объеме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к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и регулирова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hAnsi="Times New Roman"/>
                <w:sz w:val="24"/>
                <w:szCs w:val="24"/>
              </w:rPr>
              <w:t>ы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новационного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 xml:space="preserve"> проекта в соответствии с составленными планами.</w:t>
            </w:r>
          </w:p>
        </w:tc>
      </w:tr>
      <w:tr w:rsidR="004C116F" w:rsidRPr="00152D09" w:rsidTr="004C116F">
        <w:tc>
          <w:tcPr>
            <w:tcW w:w="993" w:type="dxa"/>
            <w:gridSpan w:val="2"/>
            <w:vMerge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116F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08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Владеть: </w:t>
            </w:r>
          </w:p>
          <w:p w:rsidR="004C116F" w:rsidRPr="0011084D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14D">
              <w:rPr>
                <w:rFonts w:ascii="Times New Roman" w:hAnsi="Times New Roman"/>
                <w:sz w:val="24"/>
                <w:szCs w:val="24"/>
              </w:rPr>
              <w:t>Моделированием инновацио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ными процессами в сфере информационных систем и технол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гий.</w:t>
            </w: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C116F" w:rsidRPr="00152D09" w:rsidRDefault="004C116F" w:rsidP="002D3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Собеседование. 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gridSpan w:val="2"/>
          </w:tcPr>
          <w:p w:rsidR="004C116F" w:rsidRPr="00152D09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Частично осв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енное владение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оделированием инновацио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ными процессами в сфере информ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а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ционных систем и технол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гий.</w:t>
            </w:r>
          </w:p>
          <w:p w:rsidR="004C116F" w:rsidRPr="00152D09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C116F" w:rsidRPr="00152D09" w:rsidRDefault="004C116F" w:rsidP="002D3967">
            <w:pPr>
              <w:tabs>
                <w:tab w:val="left" w:pos="851"/>
              </w:tabs>
              <w:spacing w:after="0" w:line="240" w:lineRule="auto"/>
              <w:ind w:firstLine="1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D09">
              <w:rPr>
                <w:rFonts w:ascii="Times New Roman" w:hAnsi="Times New Roman"/>
                <w:color w:val="000000"/>
                <w:sz w:val="24"/>
                <w:szCs w:val="24"/>
              </w:rPr>
              <w:t>Знание в полном объеме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навыков м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одел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и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рованием инн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вационными процессами в сфере информацио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ных систем и технол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о</w:t>
            </w:r>
            <w:r w:rsidRPr="00E8114D">
              <w:rPr>
                <w:rFonts w:ascii="Times New Roman" w:hAnsi="Times New Roman"/>
                <w:sz w:val="24"/>
                <w:szCs w:val="24"/>
              </w:rPr>
              <w:t>гий.</w:t>
            </w:r>
          </w:p>
        </w:tc>
      </w:tr>
    </w:tbl>
    <w:p w:rsidR="004C116F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C116F" w:rsidRPr="00CF3C97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3C97">
        <w:rPr>
          <w:rFonts w:ascii="Times New Roman" w:hAnsi="Times New Roman"/>
          <w:b/>
          <w:i/>
          <w:sz w:val="24"/>
          <w:szCs w:val="24"/>
        </w:rPr>
        <w:t>Выполнение творческих заданий на практических занятиях, проводимых в интеракти</w:t>
      </w:r>
      <w:r w:rsidRPr="00CF3C97">
        <w:rPr>
          <w:rFonts w:ascii="Times New Roman" w:hAnsi="Times New Roman"/>
          <w:b/>
          <w:i/>
          <w:sz w:val="24"/>
          <w:szCs w:val="24"/>
        </w:rPr>
        <w:t>в</w:t>
      </w:r>
      <w:r w:rsidRPr="00CF3C97">
        <w:rPr>
          <w:rFonts w:ascii="Times New Roman" w:hAnsi="Times New Roman"/>
          <w:b/>
          <w:i/>
          <w:sz w:val="24"/>
          <w:szCs w:val="24"/>
        </w:rPr>
        <w:t>ных формах</w:t>
      </w:r>
      <w:r w:rsidRPr="00CF3C97">
        <w:rPr>
          <w:rFonts w:ascii="Times New Roman" w:hAnsi="Times New Roman"/>
          <w:b/>
          <w:sz w:val="24"/>
          <w:szCs w:val="24"/>
        </w:rPr>
        <w:t xml:space="preserve"> </w:t>
      </w:r>
      <w:r w:rsidRPr="00CF3C97">
        <w:rPr>
          <w:rFonts w:ascii="Times New Roman" w:hAnsi="Times New Roman"/>
          <w:i/>
          <w:sz w:val="24"/>
          <w:szCs w:val="24"/>
        </w:rPr>
        <w:t xml:space="preserve">(оценка </w:t>
      </w:r>
      <w:r>
        <w:rPr>
          <w:rFonts w:ascii="Times New Roman" w:hAnsi="Times New Roman"/>
          <w:i/>
          <w:sz w:val="24"/>
          <w:szCs w:val="24"/>
        </w:rPr>
        <w:t>умений</w:t>
      </w:r>
      <w:r w:rsidRPr="00CF3C97">
        <w:rPr>
          <w:rFonts w:ascii="Times New Roman" w:hAnsi="Times New Roman"/>
          <w:i/>
          <w:sz w:val="24"/>
          <w:szCs w:val="24"/>
        </w:rPr>
        <w:t xml:space="preserve"> – мах </w:t>
      </w:r>
      <w:r>
        <w:rPr>
          <w:rFonts w:ascii="Times New Roman" w:hAnsi="Times New Roman"/>
          <w:i/>
          <w:sz w:val="24"/>
          <w:szCs w:val="24"/>
        </w:rPr>
        <w:t>4</w:t>
      </w:r>
      <w:r w:rsidRPr="00CF3C97">
        <w:rPr>
          <w:rFonts w:ascii="Times New Roman" w:hAnsi="Times New Roman"/>
          <w:i/>
          <w:sz w:val="24"/>
          <w:szCs w:val="24"/>
        </w:rPr>
        <w:t xml:space="preserve"> балл</w:t>
      </w:r>
      <w:r>
        <w:rPr>
          <w:rFonts w:ascii="Times New Roman" w:hAnsi="Times New Roman"/>
          <w:i/>
          <w:sz w:val="24"/>
          <w:szCs w:val="24"/>
        </w:rPr>
        <w:t>а</w:t>
      </w:r>
      <w:r w:rsidRPr="00CF3C97">
        <w:rPr>
          <w:rFonts w:ascii="Times New Roman" w:hAnsi="Times New Roman"/>
          <w:i/>
          <w:sz w:val="24"/>
          <w:szCs w:val="24"/>
        </w:rPr>
        <w:t>)</w:t>
      </w:r>
    </w:p>
    <w:p w:rsidR="004C116F" w:rsidRPr="00CF3C97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студентов заочной формы обучения </w:t>
      </w:r>
      <w:r w:rsidRPr="00CF3C97">
        <w:rPr>
          <w:rFonts w:ascii="Times New Roman" w:hAnsi="Times New Roman"/>
          <w:sz w:val="24"/>
          <w:szCs w:val="24"/>
        </w:rPr>
        <w:t xml:space="preserve">предусмотрено выполнение </w:t>
      </w:r>
      <w:r>
        <w:rPr>
          <w:rFonts w:ascii="Times New Roman" w:hAnsi="Times New Roman"/>
          <w:sz w:val="24"/>
          <w:szCs w:val="24"/>
        </w:rPr>
        <w:t>одного тво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ческого зад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ния.</w:t>
      </w:r>
    </w:p>
    <w:p w:rsidR="004C116F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56F">
        <w:rPr>
          <w:rFonts w:ascii="Times New Roman" w:hAnsi="Times New Roman"/>
          <w:sz w:val="24"/>
          <w:szCs w:val="24"/>
          <w:u w:val="single"/>
        </w:rPr>
        <w:t>Критерии оценки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4C116F" w:rsidRPr="003E143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E1435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3E1435">
        <w:rPr>
          <w:rFonts w:ascii="Times New Roman" w:hAnsi="Times New Roman"/>
          <w:sz w:val="24"/>
          <w:szCs w:val="24"/>
        </w:rPr>
        <w:t>. При выполнении задания нет ошибок. Задание выполнено рациональным спос</w:t>
      </w:r>
      <w:r w:rsidRPr="003E1435">
        <w:rPr>
          <w:rFonts w:ascii="Times New Roman" w:hAnsi="Times New Roman"/>
          <w:sz w:val="24"/>
          <w:szCs w:val="24"/>
        </w:rPr>
        <w:t>о</w:t>
      </w:r>
      <w:r w:rsidRPr="003E1435">
        <w:rPr>
          <w:rFonts w:ascii="Times New Roman" w:hAnsi="Times New Roman"/>
          <w:sz w:val="24"/>
          <w:szCs w:val="24"/>
        </w:rPr>
        <w:t xml:space="preserve">бом. Сделаны правильные выводы. </w:t>
      </w:r>
    </w:p>
    <w:p w:rsidR="004C116F" w:rsidRPr="003E143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E1435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3E1435">
        <w:rPr>
          <w:rFonts w:ascii="Times New Roman" w:hAnsi="Times New Roman"/>
          <w:sz w:val="24"/>
          <w:szCs w:val="24"/>
        </w:rPr>
        <w:t>. При выполнении задания нет ошибок. Задание выполнено нерационал</w:t>
      </w:r>
      <w:r w:rsidRPr="003E1435">
        <w:rPr>
          <w:rFonts w:ascii="Times New Roman" w:hAnsi="Times New Roman"/>
          <w:sz w:val="24"/>
          <w:szCs w:val="24"/>
        </w:rPr>
        <w:t>ь</w:t>
      </w:r>
      <w:r w:rsidRPr="003E1435">
        <w:rPr>
          <w:rFonts w:ascii="Times New Roman" w:hAnsi="Times New Roman"/>
          <w:sz w:val="24"/>
          <w:szCs w:val="24"/>
        </w:rPr>
        <w:t>ным спос</w:t>
      </w:r>
      <w:r w:rsidRPr="003E1435">
        <w:rPr>
          <w:rFonts w:ascii="Times New Roman" w:hAnsi="Times New Roman"/>
          <w:sz w:val="24"/>
          <w:szCs w:val="24"/>
        </w:rPr>
        <w:t>о</w:t>
      </w:r>
      <w:r w:rsidRPr="003E1435">
        <w:rPr>
          <w:rFonts w:ascii="Times New Roman" w:hAnsi="Times New Roman"/>
          <w:sz w:val="24"/>
          <w:szCs w:val="24"/>
        </w:rPr>
        <w:t xml:space="preserve">бом. Сделаны правильные выводы. </w:t>
      </w:r>
    </w:p>
    <w:p w:rsidR="004C116F" w:rsidRPr="003E143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E1435">
        <w:rPr>
          <w:rFonts w:ascii="Times New Roman" w:hAnsi="Times New Roman"/>
          <w:b/>
          <w:sz w:val="24"/>
          <w:szCs w:val="24"/>
        </w:rPr>
        <w:t xml:space="preserve"> балла</w:t>
      </w:r>
      <w:r w:rsidRPr="003E1435">
        <w:rPr>
          <w:rFonts w:ascii="Times New Roman" w:hAnsi="Times New Roman"/>
          <w:sz w:val="24"/>
          <w:szCs w:val="24"/>
        </w:rPr>
        <w:t>. При выполнении задания нет ошибок. Задание выполнено нерационал</w:t>
      </w:r>
      <w:r w:rsidRPr="003E1435">
        <w:rPr>
          <w:rFonts w:ascii="Times New Roman" w:hAnsi="Times New Roman"/>
          <w:sz w:val="24"/>
          <w:szCs w:val="24"/>
        </w:rPr>
        <w:t>ь</w:t>
      </w:r>
      <w:r w:rsidRPr="003E1435">
        <w:rPr>
          <w:rFonts w:ascii="Times New Roman" w:hAnsi="Times New Roman"/>
          <w:sz w:val="24"/>
          <w:szCs w:val="24"/>
        </w:rPr>
        <w:t>ным спос</w:t>
      </w:r>
      <w:r w:rsidRPr="003E1435">
        <w:rPr>
          <w:rFonts w:ascii="Times New Roman" w:hAnsi="Times New Roman"/>
          <w:sz w:val="24"/>
          <w:szCs w:val="24"/>
        </w:rPr>
        <w:t>о</w:t>
      </w:r>
      <w:r w:rsidRPr="003E1435">
        <w:rPr>
          <w:rFonts w:ascii="Times New Roman" w:hAnsi="Times New Roman"/>
          <w:sz w:val="24"/>
          <w:szCs w:val="24"/>
        </w:rPr>
        <w:t xml:space="preserve">бом. Сделаны неправильные выводы. </w:t>
      </w:r>
    </w:p>
    <w:p w:rsidR="004C116F" w:rsidRPr="003E143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E1435">
        <w:rPr>
          <w:rFonts w:ascii="Times New Roman" w:hAnsi="Times New Roman"/>
          <w:b/>
          <w:sz w:val="24"/>
          <w:szCs w:val="24"/>
        </w:rPr>
        <w:t xml:space="preserve"> балл</w:t>
      </w:r>
      <w:r w:rsidRPr="003E1435">
        <w:rPr>
          <w:rFonts w:ascii="Times New Roman" w:hAnsi="Times New Roman"/>
          <w:sz w:val="24"/>
          <w:szCs w:val="24"/>
        </w:rPr>
        <w:t>. При выполнении задания допущены незначительные ошибки, Задание в</w:t>
      </w:r>
      <w:r w:rsidRPr="003E1435">
        <w:rPr>
          <w:rFonts w:ascii="Times New Roman" w:hAnsi="Times New Roman"/>
          <w:sz w:val="24"/>
          <w:szCs w:val="24"/>
        </w:rPr>
        <w:t>ы</w:t>
      </w:r>
      <w:r w:rsidRPr="003E1435">
        <w:rPr>
          <w:rFonts w:ascii="Times New Roman" w:hAnsi="Times New Roman"/>
          <w:sz w:val="24"/>
          <w:szCs w:val="24"/>
        </w:rPr>
        <w:t xml:space="preserve">полнено нерациональным способом. Сделаны неправильные выводы. </w:t>
      </w:r>
    </w:p>
    <w:p w:rsidR="004C116F" w:rsidRPr="003E143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0,5</w:t>
      </w:r>
      <w:r w:rsidRPr="003E1435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3E1435">
        <w:rPr>
          <w:rFonts w:ascii="Times New Roman" w:hAnsi="Times New Roman"/>
          <w:sz w:val="24"/>
          <w:szCs w:val="24"/>
        </w:rPr>
        <w:t>. Задание выполнено, но допущены ошибки, иск</w:t>
      </w:r>
      <w:r w:rsidRPr="003E1435">
        <w:rPr>
          <w:rFonts w:ascii="Times New Roman" w:hAnsi="Times New Roman"/>
          <w:sz w:val="24"/>
          <w:szCs w:val="24"/>
        </w:rPr>
        <w:t>а</w:t>
      </w:r>
      <w:r w:rsidRPr="003E1435">
        <w:rPr>
          <w:rFonts w:ascii="Times New Roman" w:hAnsi="Times New Roman"/>
          <w:sz w:val="24"/>
          <w:szCs w:val="24"/>
        </w:rPr>
        <w:t xml:space="preserve">жающие  выводы. 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435">
        <w:rPr>
          <w:rFonts w:ascii="Times New Roman" w:hAnsi="Times New Roman"/>
          <w:b/>
          <w:sz w:val="24"/>
          <w:szCs w:val="24"/>
        </w:rPr>
        <w:t>0 баллов</w:t>
      </w:r>
      <w:r w:rsidRPr="003E1435">
        <w:rPr>
          <w:rFonts w:ascii="Times New Roman" w:hAnsi="Times New Roman"/>
          <w:sz w:val="24"/>
          <w:szCs w:val="24"/>
        </w:rPr>
        <w:t>. Задание не выполнено.</w:t>
      </w:r>
    </w:p>
    <w:p w:rsidR="004C116F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 xml:space="preserve">Практико-ориентированные задания </w:t>
      </w:r>
      <w:r w:rsidRPr="00EA6875">
        <w:rPr>
          <w:rFonts w:ascii="Times New Roman" w:hAnsi="Times New Roman"/>
          <w:sz w:val="24"/>
          <w:szCs w:val="24"/>
        </w:rPr>
        <w:t>– задания направленные на использование приобр</w:t>
      </w:r>
      <w:r w:rsidRPr="00EA6875">
        <w:rPr>
          <w:rFonts w:ascii="Times New Roman" w:hAnsi="Times New Roman"/>
          <w:sz w:val="24"/>
          <w:szCs w:val="24"/>
        </w:rPr>
        <w:t>е</w:t>
      </w:r>
      <w:r w:rsidRPr="00EA6875">
        <w:rPr>
          <w:rFonts w:ascii="Times New Roman" w:hAnsi="Times New Roman"/>
          <w:sz w:val="24"/>
          <w:szCs w:val="24"/>
        </w:rPr>
        <w:t>тенных знаний и умений в практической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i/>
          <w:sz w:val="24"/>
          <w:szCs w:val="24"/>
        </w:rPr>
        <w:t>а) репродуктивного уровня (умения)</w:t>
      </w:r>
      <w:r w:rsidRPr="00EA6875">
        <w:rPr>
          <w:rFonts w:ascii="Times New Roman" w:hAnsi="Times New Roman"/>
          <w:sz w:val="24"/>
          <w:szCs w:val="24"/>
        </w:rPr>
        <w:t>, позволяющие оценивать и диагностировать спосо</w:t>
      </w:r>
      <w:r w:rsidRPr="00EA6875">
        <w:rPr>
          <w:rFonts w:ascii="Times New Roman" w:hAnsi="Times New Roman"/>
          <w:sz w:val="24"/>
          <w:szCs w:val="24"/>
        </w:rPr>
        <w:t>б</w:t>
      </w:r>
      <w:r w:rsidRPr="00EA6875">
        <w:rPr>
          <w:rFonts w:ascii="Times New Roman" w:hAnsi="Times New Roman"/>
          <w:sz w:val="24"/>
          <w:szCs w:val="24"/>
        </w:rPr>
        <w:t>ность обучаемого применять имеющиеся знания при решении профессиональных задач;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6875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4 балла.</w:t>
      </w:r>
      <w:r w:rsidRPr="00EA6875">
        <w:rPr>
          <w:rFonts w:ascii="Times New Roman" w:hAnsi="Times New Roman"/>
          <w:sz w:val="24"/>
          <w:szCs w:val="24"/>
        </w:rPr>
        <w:t xml:space="preserve"> При выполнении </w:t>
      </w:r>
      <w:r>
        <w:rPr>
          <w:rFonts w:ascii="Times New Roman" w:hAnsi="Times New Roman"/>
          <w:sz w:val="24"/>
          <w:szCs w:val="24"/>
        </w:rPr>
        <w:t xml:space="preserve">задания </w:t>
      </w:r>
      <w:r w:rsidRPr="00EA6875">
        <w:rPr>
          <w:rFonts w:ascii="Times New Roman" w:hAnsi="Times New Roman"/>
          <w:sz w:val="24"/>
          <w:szCs w:val="24"/>
        </w:rPr>
        <w:t>нет затруднений, получен верный ответ, задание выполнено рациональным способом. Сделаны правил</w:t>
      </w:r>
      <w:r w:rsidRPr="00EA6875">
        <w:rPr>
          <w:rFonts w:ascii="Times New Roman" w:hAnsi="Times New Roman"/>
          <w:sz w:val="24"/>
          <w:szCs w:val="24"/>
        </w:rPr>
        <w:t>ь</w:t>
      </w:r>
      <w:r w:rsidRPr="00EA6875">
        <w:rPr>
          <w:rFonts w:ascii="Times New Roman" w:hAnsi="Times New Roman"/>
          <w:sz w:val="24"/>
          <w:szCs w:val="24"/>
        </w:rPr>
        <w:t xml:space="preserve">ные выводы. 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 xml:space="preserve">3 балла. </w:t>
      </w:r>
      <w:r w:rsidRPr="00EA6875">
        <w:rPr>
          <w:rFonts w:ascii="Times New Roman" w:hAnsi="Times New Roman"/>
          <w:sz w:val="24"/>
          <w:szCs w:val="24"/>
        </w:rPr>
        <w:t xml:space="preserve">Задание выполнено </w:t>
      </w:r>
      <w:r>
        <w:rPr>
          <w:rFonts w:ascii="Times New Roman" w:hAnsi="Times New Roman"/>
          <w:sz w:val="24"/>
          <w:szCs w:val="24"/>
        </w:rPr>
        <w:t xml:space="preserve">в целом верно, но </w:t>
      </w:r>
      <w:r w:rsidRPr="00EA6875">
        <w:rPr>
          <w:rFonts w:ascii="Times New Roman" w:hAnsi="Times New Roman"/>
          <w:sz w:val="24"/>
          <w:szCs w:val="24"/>
        </w:rPr>
        <w:t>допущены незначительные ошибки, не иск</w:t>
      </w:r>
      <w:r w:rsidRPr="00EA68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жающие </w:t>
      </w:r>
      <w:r w:rsidRPr="00EA6875">
        <w:rPr>
          <w:rFonts w:ascii="Times New Roman" w:hAnsi="Times New Roman"/>
          <w:sz w:val="24"/>
          <w:szCs w:val="24"/>
        </w:rPr>
        <w:t>выводы.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2 балла.</w:t>
      </w:r>
      <w:r>
        <w:rPr>
          <w:rFonts w:ascii="Times New Roman" w:hAnsi="Times New Roman"/>
          <w:sz w:val="24"/>
          <w:szCs w:val="24"/>
        </w:rPr>
        <w:t xml:space="preserve"> Задание выполнено</w:t>
      </w:r>
      <w:r w:rsidRPr="00EA6875">
        <w:rPr>
          <w:rFonts w:ascii="Times New Roman" w:hAnsi="Times New Roman"/>
          <w:sz w:val="24"/>
          <w:szCs w:val="24"/>
        </w:rPr>
        <w:t>, но допущены ошибки, иск</w:t>
      </w:r>
      <w:r w:rsidRPr="00EA6875">
        <w:rPr>
          <w:rFonts w:ascii="Times New Roman" w:hAnsi="Times New Roman"/>
          <w:sz w:val="24"/>
          <w:szCs w:val="24"/>
        </w:rPr>
        <w:t>а</w:t>
      </w:r>
      <w:r w:rsidRPr="00EA6875">
        <w:rPr>
          <w:rFonts w:ascii="Times New Roman" w:hAnsi="Times New Roman"/>
          <w:sz w:val="24"/>
          <w:szCs w:val="24"/>
        </w:rPr>
        <w:t>жающие выводы.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0 баллов.</w:t>
      </w:r>
      <w:r w:rsidRPr="00EA6875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i/>
          <w:sz w:val="24"/>
          <w:szCs w:val="24"/>
        </w:rPr>
        <w:t>б) реконструктивного уровня (умения, навыки)</w:t>
      </w:r>
      <w:r w:rsidRPr="00EA6875">
        <w:rPr>
          <w:rFonts w:ascii="Times New Roman" w:hAnsi="Times New Roman"/>
          <w:sz w:val="24"/>
          <w:szCs w:val="24"/>
        </w:rPr>
        <w:t>, позволяющие оценивать умения синтезировать, анализировать, обобщать фактический и теоретический материал с формулированием конкре</w:t>
      </w:r>
      <w:r w:rsidRPr="00EA6875">
        <w:rPr>
          <w:rFonts w:ascii="Times New Roman" w:hAnsi="Times New Roman"/>
          <w:sz w:val="24"/>
          <w:szCs w:val="24"/>
        </w:rPr>
        <w:t>т</w:t>
      </w:r>
      <w:r w:rsidRPr="00EA6875">
        <w:rPr>
          <w:rFonts w:ascii="Times New Roman" w:hAnsi="Times New Roman"/>
          <w:sz w:val="24"/>
          <w:szCs w:val="24"/>
        </w:rPr>
        <w:t>ных выводов, установлением причинно-следственных связей;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6875">
        <w:rPr>
          <w:rFonts w:ascii="Times New Roman" w:hAnsi="Times New Roman"/>
          <w:sz w:val="24"/>
          <w:szCs w:val="24"/>
          <w:u w:val="single"/>
        </w:rPr>
        <w:lastRenderedPageBreak/>
        <w:t>Критерии оценки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6 баллов</w:t>
      </w:r>
      <w:r w:rsidRPr="00EA6875">
        <w:rPr>
          <w:rFonts w:ascii="Times New Roman" w:hAnsi="Times New Roman"/>
          <w:sz w:val="24"/>
          <w:szCs w:val="24"/>
        </w:rPr>
        <w:t xml:space="preserve">. При выполнении </w:t>
      </w:r>
      <w:r>
        <w:rPr>
          <w:rFonts w:ascii="Times New Roman" w:hAnsi="Times New Roman"/>
          <w:sz w:val="24"/>
          <w:szCs w:val="24"/>
        </w:rPr>
        <w:t xml:space="preserve">задания </w:t>
      </w:r>
      <w:r w:rsidRPr="00EA6875">
        <w:rPr>
          <w:rFonts w:ascii="Times New Roman" w:hAnsi="Times New Roman"/>
          <w:sz w:val="24"/>
          <w:szCs w:val="24"/>
        </w:rPr>
        <w:t>нет затруднений, получен верный ответ, зад</w:t>
      </w:r>
      <w:r w:rsidRPr="00EA6875">
        <w:rPr>
          <w:rFonts w:ascii="Times New Roman" w:hAnsi="Times New Roman"/>
          <w:sz w:val="24"/>
          <w:szCs w:val="24"/>
        </w:rPr>
        <w:t>а</w:t>
      </w:r>
      <w:r w:rsidRPr="00EA6875">
        <w:rPr>
          <w:rFonts w:ascii="Times New Roman" w:hAnsi="Times New Roman"/>
          <w:sz w:val="24"/>
          <w:szCs w:val="24"/>
        </w:rPr>
        <w:t>ние выполнено рациональным способом. Сделаны правил</w:t>
      </w:r>
      <w:r w:rsidRPr="00EA6875">
        <w:rPr>
          <w:rFonts w:ascii="Times New Roman" w:hAnsi="Times New Roman"/>
          <w:sz w:val="24"/>
          <w:szCs w:val="24"/>
        </w:rPr>
        <w:t>ь</w:t>
      </w:r>
      <w:r w:rsidRPr="00EA6875">
        <w:rPr>
          <w:rFonts w:ascii="Times New Roman" w:hAnsi="Times New Roman"/>
          <w:sz w:val="24"/>
          <w:szCs w:val="24"/>
        </w:rPr>
        <w:t xml:space="preserve">ные выводы. 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4-5 баллов</w:t>
      </w:r>
      <w:r w:rsidRPr="00EA6875">
        <w:rPr>
          <w:rFonts w:ascii="Times New Roman" w:hAnsi="Times New Roman"/>
          <w:sz w:val="24"/>
          <w:szCs w:val="24"/>
        </w:rPr>
        <w:t xml:space="preserve">. При выполнении </w:t>
      </w:r>
      <w:r>
        <w:rPr>
          <w:rFonts w:ascii="Times New Roman" w:hAnsi="Times New Roman"/>
          <w:sz w:val="24"/>
          <w:szCs w:val="24"/>
        </w:rPr>
        <w:t xml:space="preserve">задания </w:t>
      </w:r>
      <w:r w:rsidRPr="00EA6875">
        <w:rPr>
          <w:rFonts w:ascii="Times New Roman" w:hAnsi="Times New Roman"/>
          <w:sz w:val="24"/>
          <w:szCs w:val="24"/>
        </w:rPr>
        <w:t>нет затруднений, получен верный ответ, з</w:t>
      </w:r>
      <w:r w:rsidRPr="00EA6875">
        <w:rPr>
          <w:rFonts w:ascii="Times New Roman" w:hAnsi="Times New Roman"/>
          <w:sz w:val="24"/>
          <w:szCs w:val="24"/>
        </w:rPr>
        <w:t>а</w:t>
      </w:r>
      <w:r w:rsidRPr="00EA6875">
        <w:rPr>
          <w:rFonts w:ascii="Times New Roman" w:hAnsi="Times New Roman"/>
          <w:sz w:val="24"/>
          <w:szCs w:val="24"/>
        </w:rPr>
        <w:t>дание выполнено рациональным способом. Сделаны неправильные в</w:t>
      </w:r>
      <w:r w:rsidRPr="00EA6875">
        <w:rPr>
          <w:rFonts w:ascii="Times New Roman" w:hAnsi="Times New Roman"/>
          <w:sz w:val="24"/>
          <w:szCs w:val="24"/>
        </w:rPr>
        <w:t>ы</w:t>
      </w:r>
      <w:r w:rsidRPr="00EA6875">
        <w:rPr>
          <w:rFonts w:ascii="Times New Roman" w:hAnsi="Times New Roman"/>
          <w:sz w:val="24"/>
          <w:szCs w:val="24"/>
        </w:rPr>
        <w:t xml:space="preserve">воды. 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2-3 балла</w:t>
      </w:r>
      <w:r w:rsidRPr="00EA6875">
        <w:rPr>
          <w:rFonts w:ascii="Times New Roman" w:hAnsi="Times New Roman"/>
          <w:sz w:val="24"/>
          <w:szCs w:val="24"/>
        </w:rPr>
        <w:t xml:space="preserve">. При выполнении </w:t>
      </w:r>
      <w:r>
        <w:rPr>
          <w:rFonts w:ascii="Times New Roman" w:hAnsi="Times New Roman"/>
          <w:sz w:val="24"/>
          <w:szCs w:val="24"/>
        </w:rPr>
        <w:t>задания возникли</w:t>
      </w:r>
      <w:r w:rsidRPr="00EA6875">
        <w:rPr>
          <w:rFonts w:ascii="Times New Roman" w:hAnsi="Times New Roman"/>
          <w:sz w:val="24"/>
          <w:szCs w:val="24"/>
        </w:rPr>
        <w:t xml:space="preserve"> затруднени</w:t>
      </w:r>
      <w:r>
        <w:rPr>
          <w:rFonts w:ascii="Times New Roman" w:hAnsi="Times New Roman"/>
          <w:sz w:val="24"/>
          <w:szCs w:val="24"/>
        </w:rPr>
        <w:t>я</w:t>
      </w:r>
      <w:r w:rsidRPr="00EA6875">
        <w:rPr>
          <w:rFonts w:ascii="Times New Roman" w:hAnsi="Times New Roman"/>
          <w:sz w:val="24"/>
          <w:szCs w:val="24"/>
        </w:rPr>
        <w:t xml:space="preserve">, получен верный ответ. Сделаны неправильные выводы. 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1 балл</w:t>
      </w:r>
      <w:r w:rsidRPr="00EA6875">
        <w:rPr>
          <w:rFonts w:ascii="Times New Roman" w:hAnsi="Times New Roman"/>
          <w:sz w:val="24"/>
          <w:szCs w:val="24"/>
        </w:rPr>
        <w:t>. Задание выполнено</w:t>
      </w:r>
      <w:r>
        <w:rPr>
          <w:rFonts w:ascii="Times New Roman" w:hAnsi="Times New Roman"/>
          <w:sz w:val="24"/>
          <w:szCs w:val="24"/>
        </w:rPr>
        <w:t xml:space="preserve">, но </w:t>
      </w:r>
      <w:r w:rsidRPr="00EA6875">
        <w:rPr>
          <w:rFonts w:ascii="Times New Roman" w:hAnsi="Times New Roman"/>
          <w:sz w:val="24"/>
          <w:szCs w:val="24"/>
        </w:rPr>
        <w:t>допущены незначительные ошибки, искажающие выводы.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sz w:val="24"/>
          <w:szCs w:val="24"/>
        </w:rPr>
        <w:t>0 баллов.</w:t>
      </w:r>
      <w:r w:rsidRPr="00EA6875">
        <w:rPr>
          <w:rFonts w:ascii="Times New Roman" w:hAnsi="Times New Roman"/>
          <w:sz w:val="24"/>
          <w:szCs w:val="24"/>
        </w:rPr>
        <w:t xml:space="preserve"> Задание не выполнено.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875">
        <w:rPr>
          <w:rFonts w:ascii="Times New Roman" w:hAnsi="Times New Roman"/>
          <w:b/>
          <w:i/>
          <w:sz w:val="24"/>
          <w:szCs w:val="24"/>
        </w:rPr>
        <w:t xml:space="preserve">в) творческого уровня (навыки), </w:t>
      </w:r>
      <w:r w:rsidRPr="00EA6875">
        <w:rPr>
          <w:rFonts w:ascii="Times New Roman" w:hAnsi="Times New Roman"/>
          <w:sz w:val="24"/>
          <w:szCs w:val="24"/>
        </w:rPr>
        <w:t>позволяющие оценивать способность обучающ</w:t>
      </w:r>
      <w:r w:rsidRPr="00EA6875">
        <w:rPr>
          <w:rFonts w:ascii="Times New Roman" w:hAnsi="Times New Roman"/>
          <w:sz w:val="24"/>
          <w:szCs w:val="24"/>
        </w:rPr>
        <w:t>е</w:t>
      </w:r>
      <w:r w:rsidRPr="00EA6875">
        <w:rPr>
          <w:rFonts w:ascii="Times New Roman" w:hAnsi="Times New Roman"/>
          <w:sz w:val="24"/>
          <w:szCs w:val="24"/>
        </w:rPr>
        <w:t>гося инте</w:t>
      </w:r>
      <w:r w:rsidRPr="00EA6875">
        <w:rPr>
          <w:rFonts w:ascii="Times New Roman" w:hAnsi="Times New Roman"/>
          <w:sz w:val="24"/>
          <w:szCs w:val="24"/>
        </w:rPr>
        <w:t>г</w:t>
      </w:r>
      <w:r w:rsidRPr="00EA6875">
        <w:rPr>
          <w:rFonts w:ascii="Times New Roman" w:hAnsi="Times New Roman"/>
          <w:sz w:val="24"/>
          <w:szCs w:val="24"/>
        </w:rPr>
        <w:t>рировать знания различных областей при решении профессиональных задач, аргументировать собс</w:t>
      </w:r>
      <w:r w:rsidRPr="00EA6875">
        <w:rPr>
          <w:rFonts w:ascii="Times New Roman" w:hAnsi="Times New Roman"/>
          <w:sz w:val="24"/>
          <w:szCs w:val="24"/>
        </w:rPr>
        <w:t>т</w:t>
      </w:r>
      <w:r w:rsidRPr="00EA6875">
        <w:rPr>
          <w:rFonts w:ascii="Times New Roman" w:hAnsi="Times New Roman"/>
          <w:sz w:val="24"/>
          <w:szCs w:val="24"/>
        </w:rPr>
        <w:t>венную точку зрения.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A6875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4C116F" w:rsidRPr="00F54546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546">
        <w:rPr>
          <w:rFonts w:ascii="Times New Roman" w:hAnsi="Times New Roman"/>
          <w:b/>
          <w:sz w:val="24"/>
          <w:szCs w:val="24"/>
        </w:rPr>
        <w:t>15 баллов</w:t>
      </w:r>
      <w:r w:rsidRPr="00F54546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4C116F" w:rsidRPr="00F54546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546">
        <w:rPr>
          <w:rFonts w:ascii="Times New Roman" w:hAnsi="Times New Roman"/>
          <w:b/>
          <w:sz w:val="24"/>
          <w:szCs w:val="24"/>
        </w:rPr>
        <w:t>12 баллов</w:t>
      </w:r>
      <w:r w:rsidRPr="00F54546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4C116F" w:rsidRPr="00F54546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546">
        <w:rPr>
          <w:rFonts w:ascii="Times New Roman" w:hAnsi="Times New Roman"/>
          <w:b/>
          <w:sz w:val="24"/>
          <w:szCs w:val="24"/>
        </w:rPr>
        <w:t>10 баллов</w:t>
      </w:r>
      <w:r w:rsidRPr="00F54546">
        <w:rPr>
          <w:rFonts w:ascii="Times New Roman" w:hAnsi="Times New Roman"/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4C116F" w:rsidRPr="00F54546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546">
        <w:rPr>
          <w:rFonts w:ascii="Times New Roman" w:hAnsi="Times New Roman"/>
          <w:b/>
          <w:sz w:val="24"/>
          <w:szCs w:val="24"/>
        </w:rPr>
        <w:t>7 баллов</w:t>
      </w:r>
      <w:r w:rsidRPr="00F54546">
        <w:rPr>
          <w:rFonts w:ascii="Times New Roman" w:hAnsi="Times New Roman"/>
          <w:sz w:val="24"/>
          <w:szCs w:val="24"/>
        </w:rPr>
        <w:t>. При выполнении задания допущены незначительные ошибки, получен верный ответ, задание выполнено нерациональным способом. Сделаны неправильные в</w:t>
      </w:r>
      <w:r w:rsidRPr="00F54546">
        <w:rPr>
          <w:rFonts w:ascii="Times New Roman" w:hAnsi="Times New Roman"/>
          <w:sz w:val="24"/>
          <w:szCs w:val="24"/>
        </w:rPr>
        <w:t>ы</w:t>
      </w:r>
      <w:r w:rsidRPr="00F54546">
        <w:rPr>
          <w:rFonts w:ascii="Times New Roman" w:hAnsi="Times New Roman"/>
          <w:sz w:val="24"/>
          <w:szCs w:val="24"/>
        </w:rPr>
        <w:t xml:space="preserve">воды. </w:t>
      </w:r>
    </w:p>
    <w:p w:rsidR="004C116F" w:rsidRPr="00F54546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546">
        <w:rPr>
          <w:rFonts w:ascii="Times New Roman" w:hAnsi="Times New Roman"/>
          <w:b/>
          <w:sz w:val="24"/>
          <w:szCs w:val="24"/>
        </w:rPr>
        <w:t>5 баллов</w:t>
      </w:r>
      <w:r w:rsidRPr="00F54546">
        <w:rPr>
          <w:rFonts w:ascii="Times New Roman" w:hAnsi="Times New Roman"/>
          <w:sz w:val="24"/>
          <w:szCs w:val="24"/>
        </w:rPr>
        <w:t>. Задание выполнено, но допущены ошибки, иск</w:t>
      </w:r>
      <w:r w:rsidRPr="00F54546">
        <w:rPr>
          <w:rFonts w:ascii="Times New Roman" w:hAnsi="Times New Roman"/>
          <w:sz w:val="24"/>
          <w:szCs w:val="24"/>
        </w:rPr>
        <w:t>а</w:t>
      </w:r>
      <w:r w:rsidRPr="00F54546">
        <w:rPr>
          <w:rFonts w:ascii="Times New Roman" w:hAnsi="Times New Roman"/>
          <w:sz w:val="24"/>
          <w:szCs w:val="24"/>
        </w:rPr>
        <w:t xml:space="preserve">жающие  выводы. </w:t>
      </w:r>
    </w:p>
    <w:p w:rsidR="004C116F" w:rsidRPr="00EA6875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546">
        <w:rPr>
          <w:rFonts w:ascii="Times New Roman" w:hAnsi="Times New Roman"/>
          <w:b/>
          <w:sz w:val="24"/>
          <w:szCs w:val="24"/>
        </w:rPr>
        <w:t>0 баллов</w:t>
      </w:r>
      <w:r w:rsidRPr="00F54546">
        <w:rPr>
          <w:rFonts w:ascii="Times New Roman" w:hAnsi="Times New Roman"/>
          <w:sz w:val="24"/>
          <w:szCs w:val="24"/>
        </w:rPr>
        <w:t>. Задание не выполнено.</w:t>
      </w:r>
    </w:p>
    <w:p w:rsidR="004C116F" w:rsidRPr="00EA5C44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4C116F" w:rsidRPr="00DF60F4" w:rsidRDefault="004C116F" w:rsidP="004C1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B14">
        <w:rPr>
          <w:rFonts w:ascii="Times New Roman" w:hAnsi="Times New Roman"/>
          <w:sz w:val="24"/>
          <w:szCs w:val="24"/>
        </w:rPr>
        <w:t>Если за ответы на контрольной точке обучающийся не получил удовлетворяющее его количество баллов, то он может получить поощрительные баллы за подготовку реферата, сопр</w:t>
      </w:r>
      <w:r w:rsidRPr="008A2B14">
        <w:rPr>
          <w:rFonts w:ascii="Times New Roman" w:hAnsi="Times New Roman"/>
          <w:sz w:val="24"/>
          <w:szCs w:val="24"/>
        </w:rPr>
        <w:t>о</w:t>
      </w:r>
      <w:r w:rsidRPr="008A2B14">
        <w:rPr>
          <w:rFonts w:ascii="Times New Roman" w:hAnsi="Times New Roman"/>
          <w:sz w:val="24"/>
          <w:szCs w:val="24"/>
        </w:rPr>
        <w:t>вождаемого презентацией (не более 15 баллов).</w:t>
      </w:r>
    </w:p>
    <w:p w:rsidR="00BC311A" w:rsidRPr="0082009A" w:rsidRDefault="00BC311A" w:rsidP="00BC311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009A" w:rsidRPr="0082009A" w:rsidRDefault="0082009A">
      <w:pPr>
        <w:spacing w:after="160" w:line="259" w:lineRule="auto"/>
        <w:rPr>
          <w:rFonts w:ascii="Times New Roman" w:hAnsi="Times New Roman"/>
          <w:b/>
          <w:i/>
          <w:sz w:val="28"/>
          <w:szCs w:val="28"/>
        </w:rPr>
      </w:pPr>
      <w:r w:rsidRPr="0082009A">
        <w:rPr>
          <w:rFonts w:ascii="Times New Roman" w:hAnsi="Times New Roman"/>
          <w:b/>
          <w:i/>
          <w:sz w:val="28"/>
          <w:szCs w:val="28"/>
        </w:rPr>
        <w:br w:type="page"/>
      </w:r>
    </w:p>
    <w:p w:rsidR="00D07F23" w:rsidRDefault="00D07F23" w:rsidP="00D07F2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Фонд</w:t>
      </w:r>
      <w:r w:rsidRPr="0082009A">
        <w:rPr>
          <w:b/>
          <w:bCs/>
          <w:sz w:val="36"/>
          <w:szCs w:val="36"/>
        </w:rPr>
        <w:t xml:space="preserve"> тестовы</w:t>
      </w:r>
      <w:r>
        <w:rPr>
          <w:b/>
          <w:bCs/>
          <w:sz w:val="36"/>
          <w:szCs w:val="36"/>
        </w:rPr>
        <w:t>х</w:t>
      </w:r>
      <w:r w:rsidRPr="0082009A">
        <w:rPr>
          <w:b/>
          <w:bCs/>
          <w:sz w:val="36"/>
          <w:szCs w:val="36"/>
        </w:rPr>
        <w:t xml:space="preserve"> заданий </w:t>
      </w:r>
    </w:p>
    <w:p w:rsidR="004C116F" w:rsidRDefault="004C116F" w:rsidP="00D07F23">
      <w:pPr>
        <w:spacing w:after="0" w:line="240" w:lineRule="auto"/>
        <w:ind w:left="102" w:firstLine="46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07F23" w:rsidRPr="00D07F23" w:rsidRDefault="003F4E40" w:rsidP="00D07F23">
      <w:pPr>
        <w:spacing w:after="0" w:line="240" w:lineRule="auto"/>
        <w:ind w:left="102" w:firstLine="46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Критерии оценки</w:t>
      </w:r>
      <w:r w:rsidR="00E71438">
        <w:rPr>
          <w:rFonts w:ascii="Times New Roman" w:hAnsi="Times New Roman"/>
          <w:b/>
          <w:i/>
          <w:sz w:val="24"/>
          <w:szCs w:val="24"/>
          <w:u w:val="single"/>
        </w:rPr>
        <w:t xml:space="preserve"> тестового задания</w:t>
      </w:r>
    </w:p>
    <w:p w:rsidR="00D07F23" w:rsidRPr="00D07F23" w:rsidRDefault="00D07F23" w:rsidP="00D07F23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07F23">
        <w:rPr>
          <w:rFonts w:ascii="Times New Roman" w:hAnsi="Times New Roman"/>
          <w:b/>
          <w:color w:val="000000"/>
          <w:sz w:val="24"/>
          <w:szCs w:val="24"/>
        </w:rPr>
        <w:t>5 баллов</w:t>
      </w:r>
      <w:r w:rsidR="00E714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7F23">
        <w:rPr>
          <w:rFonts w:ascii="Times New Roman" w:hAnsi="Times New Roman"/>
          <w:sz w:val="24"/>
          <w:szCs w:val="24"/>
        </w:rPr>
        <w:t>выставляется при условии правильного ответа студента не менее чем 85% тестовых заданий;</w:t>
      </w:r>
    </w:p>
    <w:p w:rsidR="00D07F23" w:rsidRPr="00D07F23" w:rsidRDefault="00D07F23" w:rsidP="00D07F23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07F23">
        <w:rPr>
          <w:rFonts w:ascii="Times New Roman" w:hAnsi="Times New Roman"/>
          <w:b/>
          <w:color w:val="000000"/>
          <w:sz w:val="24"/>
          <w:szCs w:val="24"/>
        </w:rPr>
        <w:t>4 балла</w:t>
      </w:r>
      <w:r w:rsidRPr="00D07F23">
        <w:rPr>
          <w:rFonts w:ascii="Times New Roman" w:hAnsi="Times New Roman"/>
          <w:sz w:val="24"/>
          <w:szCs w:val="24"/>
        </w:rPr>
        <w:t xml:space="preserve">выставляется при условии правильного ответа студента не менее чем 70% тестовых заданий; </w:t>
      </w:r>
    </w:p>
    <w:p w:rsidR="00D07F23" w:rsidRPr="00D07F23" w:rsidRDefault="00D07F23" w:rsidP="00D07F23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07F23">
        <w:rPr>
          <w:rFonts w:ascii="Times New Roman" w:hAnsi="Times New Roman"/>
          <w:b/>
          <w:color w:val="000000"/>
          <w:sz w:val="24"/>
          <w:szCs w:val="24"/>
        </w:rPr>
        <w:t>3 балла</w:t>
      </w:r>
      <w:r w:rsidRPr="00D07F23">
        <w:rPr>
          <w:rFonts w:ascii="Times New Roman" w:hAnsi="Times New Roman"/>
          <w:sz w:val="24"/>
          <w:szCs w:val="24"/>
        </w:rPr>
        <w:t>выставляется при условии правильного ответа студента не менее  - 51%; .</w:t>
      </w:r>
    </w:p>
    <w:p w:rsidR="00D07F23" w:rsidRPr="00D07F23" w:rsidRDefault="00D07F23" w:rsidP="00D07F23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07F23">
        <w:rPr>
          <w:rFonts w:ascii="Times New Roman" w:hAnsi="Times New Roman"/>
          <w:b/>
          <w:color w:val="000000"/>
          <w:sz w:val="24"/>
          <w:szCs w:val="24"/>
        </w:rPr>
        <w:t>0 баллов</w:t>
      </w:r>
      <w:r w:rsidRPr="00D07F23">
        <w:rPr>
          <w:rFonts w:ascii="Times New Roman" w:hAnsi="Times New Roman"/>
          <w:sz w:val="24"/>
          <w:szCs w:val="24"/>
        </w:rPr>
        <w:t xml:space="preserve"> выставляется при условии правильного ответа студента менее чем на 50% тестовых заданий.</w:t>
      </w:r>
    </w:p>
    <w:p w:rsidR="0082009A" w:rsidRPr="0082009A" w:rsidRDefault="0082009A" w:rsidP="0082009A">
      <w:pPr>
        <w:spacing w:after="0" w:line="240" w:lineRule="auto"/>
        <w:ind w:left="720"/>
        <w:jc w:val="both"/>
        <w:rPr>
          <w:rFonts w:ascii="Times New Roman" w:hAnsi="Times New Roman"/>
          <w:szCs w:val="28"/>
        </w:rPr>
      </w:pPr>
    </w:p>
    <w:p w:rsidR="0082009A" w:rsidRPr="0082009A" w:rsidRDefault="0082009A" w:rsidP="0082009A">
      <w:pPr>
        <w:spacing w:after="0" w:line="240" w:lineRule="auto"/>
        <w:ind w:right="-1"/>
        <w:jc w:val="center"/>
        <w:rPr>
          <w:rFonts w:ascii="Times New Roman" w:hAnsi="Times New Roman"/>
          <w:bCs/>
          <w:szCs w:val="28"/>
        </w:rPr>
      </w:pPr>
    </w:p>
    <w:p w:rsidR="00E71438" w:rsidRPr="00BE2BD0" w:rsidRDefault="00E71438" w:rsidP="00BE2BD0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2BD0">
        <w:rPr>
          <w:rFonts w:ascii="Times New Roman" w:hAnsi="Times New Roman"/>
          <w:b/>
          <w:sz w:val="28"/>
          <w:szCs w:val="28"/>
        </w:rPr>
        <w:t>Практико-ориентированные задания</w:t>
      </w:r>
    </w:p>
    <w:p w:rsidR="00E71438" w:rsidRDefault="00E71438" w:rsidP="00E71438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3C28" w:rsidRDefault="00093C28" w:rsidP="00093C28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116F" w:rsidRDefault="004C116F" w:rsidP="00093C28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="00FE4EEA">
        <w:rPr>
          <w:rFonts w:ascii="Times New Roman" w:hAnsi="Times New Roman"/>
          <w:b/>
          <w:sz w:val="24"/>
          <w:szCs w:val="24"/>
        </w:rPr>
        <w:t xml:space="preserve"> П</w:t>
      </w:r>
      <w:proofErr w:type="gramEnd"/>
      <w:r w:rsidR="00FE4EEA">
        <w:rPr>
          <w:rFonts w:ascii="Times New Roman" w:hAnsi="Times New Roman"/>
          <w:b/>
          <w:sz w:val="24"/>
          <w:szCs w:val="24"/>
        </w:rPr>
        <w:t>ровести анализ:</w:t>
      </w:r>
    </w:p>
    <w:p w:rsidR="00093C28" w:rsidRDefault="004C116F" w:rsidP="00093C28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116F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6800850" cy="3819525"/>
            <wp:effectExtent l="19050" t="0" r="0" b="0"/>
            <wp:docPr id="3" name="Рисунок 2" descr="https://moluch.ru/blmcbn/4390/m547171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moluch.ru/blmcbn/4390/m547171f4.png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182" cy="38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EEA" w:rsidRDefault="00FE4EEA" w:rsidP="004C116F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FE4EEA" w:rsidRDefault="00FE4EEA" w:rsidP="004C116F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093C28" w:rsidRDefault="00FE4EEA" w:rsidP="00BE2B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E4EEA" w:rsidRDefault="00FE4EEA" w:rsidP="00BE2B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4EEA" w:rsidRDefault="00FE4EEA" w:rsidP="00BE2B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Оценить</w:t>
      </w:r>
    </w:p>
    <w:p w:rsidR="00FE4EEA" w:rsidRPr="00BE2BD0" w:rsidRDefault="00FE4EEA" w:rsidP="00BE2B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Pr="00FE4EEA" w:rsidRDefault="00C925CD" w:rsidP="00FE4EE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Фактор</w:t>
      </w:r>
      <w:proofErr w:type="gramStart"/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А</w:t>
      </w:r>
      <w:proofErr w:type="gramEnd"/>
    </w:p>
    <w:p w:rsidR="00000000" w:rsidRPr="00FE4EEA" w:rsidRDefault="00C925CD" w:rsidP="00FE4EE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Фактор</w:t>
      </w:r>
      <w:proofErr w:type="gramStart"/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Б</w:t>
      </w:r>
      <w:proofErr w:type="gramEnd"/>
    </w:p>
    <w:p w:rsidR="00000000" w:rsidRPr="00FE4EEA" w:rsidRDefault="00C925CD" w:rsidP="00FE4EE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Фактор</w:t>
      </w:r>
      <w:proofErr w:type="gramStart"/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В</w:t>
      </w:r>
      <w:proofErr w:type="gramEnd"/>
    </w:p>
    <w:p w:rsidR="00000000" w:rsidRPr="00FE4EEA" w:rsidRDefault="00C925CD" w:rsidP="00FE4EE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Фактор Г</w:t>
      </w:r>
    </w:p>
    <w:p w:rsidR="00000000" w:rsidRPr="00FE4EEA" w:rsidRDefault="00C925CD" w:rsidP="00FE4EE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Фактор</w:t>
      </w:r>
      <w:proofErr w:type="gramStart"/>
      <w:r w:rsidRPr="00FE4EE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Д</w:t>
      </w:r>
      <w:proofErr w:type="gramEnd"/>
    </w:p>
    <w:p w:rsidR="00000000" w:rsidRPr="00FE4EEA" w:rsidRDefault="00C925CD" w:rsidP="00FE4EE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bCs/>
          <w:sz w:val="24"/>
          <w:szCs w:val="24"/>
          <w:u w:val="single"/>
        </w:rPr>
        <w:t xml:space="preserve">Ранжирование инновационных объектов </w:t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P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4EEA">
        <w:rPr>
          <w:rFonts w:ascii="Times New Roman" w:hAnsi="Times New Roman"/>
          <w:b/>
          <w:sz w:val="24"/>
          <w:szCs w:val="24"/>
        </w:rPr>
        <w:t>Задание 3</w:t>
      </w:r>
      <w:proofErr w:type="gramStart"/>
      <w:r w:rsidRPr="00FE4EEA">
        <w:rPr>
          <w:rFonts w:ascii="Times New Roman" w:hAnsi="Times New Roman"/>
          <w:b/>
          <w:sz w:val="24"/>
          <w:szCs w:val="24"/>
        </w:rPr>
        <w:t xml:space="preserve">    П</w:t>
      </w:r>
      <w:proofErr w:type="gramEnd"/>
      <w:r w:rsidRPr="00FE4EEA">
        <w:rPr>
          <w:rFonts w:ascii="Times New Roman" w:hAnsi="Times New Roman"/>
          <w:b/>
          <w:sz w:val="24"/>
          <w:szCs w:val="24"/>
        </w:rPr>
        <w:t>ровести анализ</w:t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sz w:val="24"/>
          <w:szCs w:val="24"/>
          <w:u w:val="single"/>
        </w:rPr>
        <w:drawing>
          <wp:inline distT="0" distB="0" distL="0" distR="0">
            <wp:extent cx="6152515" cy="3289935"/>
            <wp:effectExtent l="19050" t="0" r="635" b="0"/>
            <wp:docPr id="4" name="Рисунок 3" descr="http://www.science-education.ru/i/2014/3/8805/image0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science-education.ru/i/2014/3/8805/image0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4EEA">
        <w:rPr>
          <w:rFonts w:ascii="Times New Roman" w:hAnsi="Times New Roman"/>
          <w:b/>
          <w:sz w:val="24"/>
          <w:szCs w:val="24"/>
        </w:rPr>
        <w:t>Задание 4</w:t>
      </w:r>
      <w:proofErr w:type="gramStart"/>
      <w:r w:rsidRPr="00FE4EEA">
        <w:rPr>
          <w:rFonts w:ascii="Times New Roman" w:hAnsi="Times New Roman"/>
          <w:b/>
          <w:sz w:val="24"/>
          <w:szCs w:val="24"/>
        </w:rPr>
        <w:t xml:space="preserve">  Д</w:t>
      </w:r>
      <w:proofErr w:type="gramEnd"/>
      <w:r w:rsidRPr="00FE4EEA">
        <w:rPr>
          <w:rFonts w:ascii="Times New Roman" w:hAnsi="Times New Roman"/>
          <w:b/>
          <w:sz w:val="24"/>
          <w:szCs w:val="24"/>
        </w:rPr>
        <w:t>ать характеристику рисунку</w:t>
      </w:r>
    </w:p>
    <w:p w:rsidR="00FE4EEA" w:rsidRP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sz w:val="24"/>
          <w:szCs w:val="24"/>
          <w:u w:val="single"/>
        </w:rPr>
        <w:drawing>
          <wp:inline distT="0" distB="0" distL="0" distR="0">
            <wp:extent cx="6152515" cy="2345055"/>
            <wp:effectExtent l="19050" t="0" r="635" b="0"/>
            <wp:docPr id="5" name="Рисунок 4" descr="http://ural-audit.ru/files/images/1staty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ural-audit.ru/files/images/1statya.jpg"/>
                    <pic:cNvPicPr>
                      <a:picLocks noGr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P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4EEA">
        <w:rPr>
          <w:rFonts w:ascii="Times New Roman" w:hAnsi="Times New Roman"/>
          <w:b/>
          <w:sz w:val="24"/>
          <w:szCs w:val="24"/>
        </w:rPr>
        <w:lastRenderedPageBreak/>
        <w:t>Задание 5</w:t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sz w:val="24"/>
          <w:szCs w:val="24"/>
          <w:u w:val="single"/>
        </w:rPr>
        <w:drawing>
          <wp:inline distT="0" distB="0" distL="0" distR="0">
            <wp:extent cx="6152515" cy="2669540"/>
            <wp:effectExtent l="0" t="0" r="0" b="0"/>
            <wp:docPr id="7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934892" cy="4311022"/>
                      <a:chOff x="1569720" y="1600200"/>
                      <a:chExt cx="9934892" cy="4311022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1569720" y="1600200"/>
                        <a:ext cx="9934892" cy="431102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8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6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2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2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2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2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2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457200" rtl="0" eaLnBrk="1" latinLnBrk="0" hangingPunct="1">
                            <a:spcBef>
                              <a:spcPts val="100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Font typeface="Wingdings 3" charset="2"/>
                            <a:buChar char=""/>
                            <a:defRPr sz="12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ru-RU" dirty="0" smtClean="0"/>
                            <a:t>  Рассчитать  аналитический вид индекса А :</a:t>
                          </a:r>
                        </a:p>
                        <a:p>
                          <a:pPr>
                            <a:buNone/>
                          </a:pPr>
                          <a:endParaRPr lang="ru-RU" dirty="0" smtClean="0"/>
                        </a:p>
                        <a:p>
                          <a:pPr>
                            <a:buNone/>
                          </a:pP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                    А = В</a:t>
                          </a:r>
                          <a:r>
                            <a:rPr lang="ru-RU" sz="2000" b="1" baseline="-250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т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· Кт +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В</a:t>
                          </a:r>
                          <a:r>
                            <a:rPr lang="ru-RU" sz="2000" b="1" baseline="-25000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п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·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Кп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+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Ви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· Ки + Во · Ко +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Вр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·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Кр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+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Вз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·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Кз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+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Вн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· </a:t>
                          </a:r>
                          <a:r>
                            <a:rPr lang="ru-RU" sz="20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Кн</a:t>
                          </a:r>
                          <a:r>
                            <a: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,</a:t>
                          </a:r>
                        </a:p>
                        <a:p>
                          <a:pPr>
                            <a:buNone/>
                          </a:pPr>
                          <a:endParaRPr lang="ru-RU" dirty="0" smtClean="0"/>
                        </a:p>
                        <a:p>
                          <a:pPr>
                            <a:buNone/>
                          </a:pPr>
                          <a:r>
                            <a:rPr lang="ru-RU" dirty="0" smtClean="0"/>
                            <a:t>Значения: 0,23; 0,08; 0,26; 0,1; 0,13; 0,05; 0,15.</a:t>
                          </a:r>
                        </a:p>
                        <a:p>
                          <a:pPr>
                            <a:buNone/>
                          </a:pP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P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4EEA">
        <w:rPr>
          <w:rFonts w:ascii="Times New Roman" w:hAnsi="Times New Roman"/>
          <w:b/>
          <w:sz w:val="24"/>
          <w:szCs w:val="24"/>
        </w:rPr>
        <w:t>Задача 6</w:t>
      </w:r>
      <w:proofErr w:type="gramStart"/>
      <w:r w:rsidRPr="00FE4EEA">
        <w:rPr>
          <w:rFonts w:ascii="Times New Roman" w:hAnsi="Times New Roman"/>
          <w:b/>
          <w:sz w:val="24"/>
          <w:szCs w:val="24"/>
        </w:rPr>
        <w:t xml:space="preserve">                     Р</w:t>
      </w:r>
      <w:proofErr w:type="gramEnd"/>
      <w:r w:rsidRPr="00FE4EEA">
        <w:rPr>
          <w:rFonts w:ascii="Times New Roman" w:hAnsi="Times New Roman"/>
          <w:b/>
          <w:sz w:val="24"/>
          <w:szCs w:val="24"/>
        </w:rPr>
        <w:t>ешить задачу</w:t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EA">
        <w:rPr>
          <w:rFonts w:ascii="Times New Roman" w:hAnsi="Times New Roman"/>
          <w:b/>
          <w:sz w:val="24"/>
          <w:szCs w:val="24"/>
          <w:u w:val="single"/>
        </w:rPr>
        <w:drawing>
          <wp:inline distT="0" distB="0" distL="0" distR="0">
            <wp:extent cx="6152515" cy="3938905"/>
            <wp:effectExtent l="0" t="0" r="0" b="0"/>
            <wp:docPr id="8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98080" cy="4800600"/>
                      <a:chOff x="1435608" y="1447800"/>
                      <a:chExt cx="7498080" cy="4800600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1435608" y="1447800"/>
                        <a:ext cx="7498080" cy="48006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normAutofit/>
                        </a:bodyPr>
                        <a:lstStyle>
                          <a:lvl1pPr marL="365760" indent="-283464" algn="l" rtl="0" eaLnBrk="1" latinLnBrk="0" hangingPunct="1">
                            <a:lnSpc>
                              <a:spcPct val="100000"/>
                            </a:lnSpc>
                            <a:spcBef>
                              <a:spcPts val="600"/>
                            </a:spcBef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Char char=""/>
                            <a:defRPr kumimoji="0"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37744" algn="l" rtl="0" eaLnBrk="1" latinLnBrk="0" hangingPunct="1">
                            <a:lnSpc>
                              <a:spcPct val="100000"/>
                            </a:lnSpc>
                            <a:spcBef>
                              <a:spcPts val="550"/>
                            </a:spcBef>
                            <a:buClr>
                              <a:schemeClr val="accent1"/>
                            </a:buClr>
                            <a:buFont typeface="Verdana"/>
                            <a:buChar char="◦"/>
                            <a:defRPr kumimoji="0"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886968" indent="-22860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Font typeface="Wingdings 2"/>
                            <a:buChar char="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097280" indent="-173736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298448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508760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719072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920240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130552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  <a:extLst/>
                        </a:lstStyle>
                        <a:p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Жизнеспособность.</a:t>
                          </a: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Завершенность.</a:t>
                          </a: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Новизна.</a:t>
                          </a: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Прототип на повторяется.</a:t>
                          </a: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endParaRPr lang="ru-RU" sz="14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sz="14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Требования к образцам соблюдены.</a:t>
                          </a:r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4EEA" w:rsidRDefault="00FE4EEA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3C28" w:rsidRPr="00CC1D7D" w:rsidRDefault="00093C28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3FE3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Вопросы и задания к </w:t>
      </w:r>
      <w:r>
        <w:rPr>
          <w:rFonts w:ascii="Times New Roman" w:hAnsi="Times New Roman"/>
          <w:b/>
          <w:sz w:val="24"/>
          <w:szCs w:val="24"/>
          <w:u w:val="single"/>
        </w:rPr>
        <w:t>зачету</w:t>
      </w:r>
    </w:p>
    <w:p w:rsidR="00093C28" w:rsidRDefault="00093C28" w:rsidP="00093C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Инновационный процесс.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Инновационные процессы, их воплощение в новых продуктах и новой технике являются основой экономического ра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вития.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D5292">
        <w:rPr>
          <w:rFonts w:ascii="Times New Roman" w:hAnsi="Times New Roman"/>
          <w:sz w:val="24"/>
          <w:szCs w:val="24"/>
        </w:rPr>
        <w:t>Классификация инноваций.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4.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Этапы технологических инноваций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Pr="00BD5292">
        <w:rPr>
          <w:rFonts w:ascii="Times New Roman" w:hAnsi="Times New Roman"/>
          <w:sz w:val="24"/>
          <w:szCs w:val="24"/>
          <w:shd w:val="clear" w:color="auto" w:fill="FFFFFF"/>
        </w:rPr>
        <w:t>Темпы развития технологической инновации в сфере информационных систем.</w:t>
      </w:r>
      <w:r w:rsidRPr="00BD5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6. Выбор к</w:t>
      </w:r>
      <w:r w:rsidRPr="00BD5292">
        <w:rPr>
          <w:rFonts w:ascii="Times New Roman" w:hAnsi="Times New Roman"/>
          <w:sz w:val="24"/>
          <w:szCs w:val="24"/>
        </w:rPr>
        <w:t>лассификаци</w:t>
      </w:r>
      <w:r>
        <w:rPr>
          <w:rFonts w:ascii="Times New Roman" w:hAnsi="Times New Roman"/>
          <w:sz w:val="24"/>
          <w:szCs w:val="24"/>
        </w:rPr>
        <w:t>онных признаков</w:t>
      </w:r>
      <w:r w:rsidRPr="00BD5292">
        <w:rPr>
          <w:rFonts w:ascii="Times New Roman" w:hAnsi="Times New Roman"/>
          <w:sz w:val="24"/>
          <w:szCs w:val="24"/>
        </w:rPr>
        <w:t xml:space="preserve"> инн</w:t>
      </w:r>
      <w:r w:rsidRPr="00BD5292">
        <w:rPr>
          <w:rFonts w:ascii="Times New Roman" w:hAnsi="Times New Roman"/>
          <w:sz w:val="24"/>
          <w:szCs w:val="24"/>
        </w:rPr>
        <w:t>о</w:t>
      </w:r>
      <w:r w:rsidRPr="00BD5292">
        <w:rPr>
          <w:rFonts w:ascii="Times New Roman" w:hAnsi="Times New Roman"/>
          <w:sz w:val="24"/>
          <w:szCs w:val="24"/>
        </w:rPr>
        <w:t>ваций.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930D4">
        <w:rPr>
          <w:rFonts w:ascii="Times New Roman" w:hAnsi="Times New Roman"/>
          <w:sz w:val="24"/>
          <w:szCs w:val="24"/>
        </w:rPr>
        <w:t xml:space="preserve">Отбор инновационных идей. 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930D4">
        <w:rPr>
          <w:rFonts w:ascii="Times New Roman" w:hAnsi="Times New Roman"/>
          <w:sz w:val="24"/>
          <w:szCs w:val="24"/>
        </w:rPr>
        <w:t>Планирование проекта.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r w:rsidRPr="009930D4">
        <w:rPr>
          <w:rFonts w:ascii="Times New Roman" w:hAnsi="Times New Roman"/>
          <w:sz w:val="24"/>
          <w:szCs w:val="24"/>
        </w:rPr>
        <w:t xml:space="preserve">Осуществление инновационного проекта в рамках выбранной организационной структуры. 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9930D4">
        <w:rPr>
          <w:rFonts w:ascii="Times New Roman" w:hAnsi="Times New Roman"/>
          <w:sz w:val="24"/>
          <w:szCs w:val="24"/>
        </w:rPr>
        <w:t>Контроль и регулирование параметров проекта в соответствии с с</w:t>
      </w:r>
      <w:r w:rsidRPr="009930D4">
        <w:rPr>
          <w:rFonts w:ascii="Times New Roman" w:hAnsi="Times New Roman"/>
          <w:sz w:val="24"/>
          <w:szCs w:val="24"/>
        </w:rPr>
        <w:t>о</w:t>
      </w:r>
      <w:r w:rsidRPr="009930D4">
        <w:rPr>
          <w:rFonts w:ascii="Times New Roman" w:hAnsi="Times New Roman"/>
          <w:sz w:val="24"/>
          <w:szCs w:val="24"/>
        </w:rPr>
        <w:t xml:space="preserve">ставленными планами. 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9930D4">
        <w:rPr>
          <w:rFonts w:ascii="Times New Roman" w:hAnsi="Times New Roman"/>
          <w:sz w:val="24"/>
          <w:szCs w:val="24"/>
        </w:rPr>
        <w:t>Функция прогноз</w:t>
      </w:r>
      <w:r w:rsidRPr="009930D4">
        <w:rPr>
          <w:rFonts w:ascii="Times New Roman" w:hAnsi="Times New Roman"/>
          <w:sz w:val="24"/>
          <w:szCs w:val="24"/>
        </w:rPr>
        <w:t>и</w:t>
      </w:r>
      <w:r w:rsidRPr="009930D4">
        <w:rPr>
          <w:rFonts w:ascii="Times New Roman" w:hAnsi="Times New Roman"/>
          <w:sz w:val="24"/>
          <w:szCs w:val="24"/>
        </w:rPr>
        <w:t>рования.</w:t>
      </w:r>
    </w:p>
    <w:p w:rsidR="00FE4EEA" w:rsidRPr="004E1961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1961">
        <w:rPr>
          <w:rFonts w:ascii="Times New Roman" w:hAnsi="Times New Roman"/>
          <w:sz w:val="24"/>
          <w:szCs w:val="24"/>
        </w:rPr>
        <w:t xml:space="preserve">12. </w:t>
      </w:r>
      <w:r w:rsidRPr="004E1961">
        <w:rPr>
          <w:rFonts w:ascii="Times New Roman" w:hAnsi="Times New Roman"/>
          <w:bCs/>
          <w:color w:val="000000"/>
          <w:sz w:val="24"/>
          <w:szCs w:val="24"/>
        </w:rPr>
        <w:t xml:space="preserve">Понятие инноваций и инновационной деятельности. </w:t>
      </w:r>
    </w:p>
    <w:p w:rsidR="00FE4EEA" w:rsidRPr="004E1961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961">
        <w:rPr>
          <w:rFonts w:ascii="Times New Roman" w:hAnsi="Times New Roman"/>
          <w:bCs/>
          <w:color w:val="000000"/>
          <w:sz w:val="24"/>
          <w:szCs w:val="24"/>
        </w:rPr>
        <w:t>13.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E1961">
        <w:rPr>
          <w:rFonts w:ascii="Times New Roman" w:hAnsi="Times New Roman"/>
          <w:color w:val="000000"/>
          <w:sz w:val="24"/>
          <w:szCs w:val="24"/>
        </w:rPr>
        <w:t>Оценка экономической эффективности инноваций.</w:t>
      </w:r>
      <w:r w:rsidRPr="004E1961">
        <w:rPr>
          <w:rFonts w:ascii="Times New Roman" w:hAnsi="Times New Roman"/>
          <w:sz w:val="24"/>
          <w:szCs w:val="24"/>
        </w:rPr>
        <w:t xml:space="preserve"> 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1961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961">
        <w:rPr>
          <w:rFonts w:ascii="Times New Roman" w:hAnsi="Times New Roman"/>
          <w:sz w:val="24"/>
          <w:szCs w:val="24"/>
        </w:rPr>
        <w:t>К</w:t>
      </w:r>
      <w:r w:rsidRPr="004E1961">
        <w:rPr>
          <w:rFonts w:ascii="Times New Roman" w:hAnsi="Times New Roman"/>
          <w:color w:val="000000"/>
          <w:sz w:val="24"/>
          <w:szCs w:val="24"/>
        </w:rPr>
        <w:t>ритерии оценки и</w:t>
      </w:r>
      <w:r w:rsidRPr="004E1961">
        <w:rPr>
          <w:rFonts w:ascii="Times New Roman" w:hAnsi="Times New Roman"/>
          <w:color w:val="000000"/>
          <w:sz w:val="24"/>
          <w:szCs w:val="24"/>
        </w:rPr>
        <w:t>н</w:t>
      </w:r>
      <w:r w:rsidRPr="004E1961">
        <w:rPr>
          <w:rFonts w:ascii="Times New Roman" w:hAnsi="Times New Roman"/>
          <w:color w:val="000000"/>
          <w:sz w:val="24"/>
          <w:szCs w:val="24"/>
        </w:rPr>
        <w:t>вестиционных проектов.</w:t>
      </w:r>
    </w:p>
    <w:p w:rsidR="00FE4EEA" w:rsidRDefault="00FE4EEA" w:rsidP="00FE4EEA">
      <w:pPr>
        <w:pStyle w:val="1"/>
        <w:spacing w:before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1961">
        <w:rPr>
          <w:rFonts w:ascii="Times New Roman" w:hAnsi="Times New Roman"/>
          <w:sz w:val="24"/>
          <w:szCs w:val="24"/>
        </w:rPr>
        <w:t>15.</w:t>
      </w:r>
      <w:r w:rsidRPr="004E1961">
        <w:rPr>
          <w:rFonts w:ascii="Times New Roman" w:hAnsi="Times New Roman"/>
          <w:b w:val="0"/>
          <w:sz w:val="24"/>
          <w:szCs w:val="24"/>
        </w:rPr>
        <w:t xml:space="preserve"> </w:t>
      </w:r>
      <w:r w:rsidRPr="004E1961">
        <w:rPr>
          <w:rFonts w:ascii="Times New Roman" w:hAnsi="Times New Roman"/>
          <w:b w:val="0"/>
          <w:color w:val="000000"/>
        </w:rPr>
        <w:t xml:space="preserve">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Понятие «инновационный проект».</w:t>
      </w:r>
      <w:r w:rsidRPr="004E1961">
        <w:rPr>
          <w:rFonts w:ascii="Times New Roman" w:hAnsi="Times New Roman"/>
          <w:color w:val="000000"/>
          <w:sz w:val="24"/>
          <w:szCs w:val="24"/>
        </w:rPr>
        <w:t>    </w:t>
      </w:r>
    </w:p>
    <w:p w:rsidR="00FE4EEA" w:rsidRDefault="00FE4EEA" w:rsidP="00FE4EEA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E1961">
        <w:rPr>
          <w:rFonts w:ascii="Times New Roman" w:hAnsi="Times New Roman"/>
          <w:color w:val="000000"/>
          <w:sz w:val="24"/>
          <w:szCs w:val="24"/>
        </w:rPr>
        <w:t> 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16.</w:t>
      </w:r>
      <w:r w:rsidRPr="004E19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Жизненный цикл инновационного проекта.  </w:t>
      </w:r>
    </w:p>
    <w:p w:rsidR="00FE4EEA" w:rsidRDefault="00FE4EEA" w:rsidP="00FE4EEA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17.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Структуризация проекта.      </w:t>
      </w:r>
    </w:p>
    <w:p w:rsidR="00FE4EEA" w:rsidRDefault="00FE4EEA" w:rsidP="00FE4EEA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18.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Технико-экономическое обоснование (ТЭО) проекта. </w:t>
      </w:r>
    </w:p>
    <w:p w:rsidR="00FE4EEA" w:rsidRDefault="00FE4EEA" w:rsidP="00FE4EEA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19. 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Оформление инновационных проектов.     </w:t>
      </w:r>
    </w:p>
    <w:p w:rsidR="00FE4EEA" w:rsidRPr="004E1961" w:rsidRDefault="00FE4EEA" w:rsidP="00FE4EEA">
      <w:pPr>
        <w:pStyle w:val="1"/>
        <w:spacing w:before="0" w:line="240" w:lineRule="auto"/>
        <w:ind w:left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E196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>20.</w:t>
      </w:r>
      <w:r w:rsidRPr="004E1961">
        <w:rPr>
          <w:rFonts w:ascii="Times New Roman" w:hAnsi="Times New Roman"/>
          <w:b w:val="0"/>
          <w:color w:val="000000"/>
          <w:sz w:val="24"/>
          <w:szCs w:val="24"/>
        </w:rPr>
        <w:t>Управление проектом.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Проектирование модели инновацио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ного проекта.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Разработка группы факторов влияющих  на проектирование </w:t>
      </w:r>
      <w:r w:rsidRPr="001E2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D94F88">
        <w:rPr>
          <w:rFonts w:ascii="Times New Roman" w:hAnsi="Times New Roman"/>
          <w:sz w:val="24"/>
          <w:szCs w:val="24"/>
        </w:rPr>
        <w:t>ехнологически</w:t>
      </w:r>
      <w:r>
        <w:rPr>
          <w:rFonts w:ascii="Times New Roman" w:hAnsi="Times New Roman"/>
          <w:sz w:val="24"/>
          <w:szCs w:val="24"/>
        </w:rPr>
        <w:t>х</w:t>
      </w:r>
      <w:r w:rsidRPr="00D94F88">
        <w:rPr>
          <w:rFonts w:ascii="Times New Roman" w:hAnsi="Times New Roman"/>
          <w:sz w:val="24"/>
          <w:szCs w:val="24"/>
        </w:rPr>
        <w:t xml:space="preserve"> инновации в сфере информационных систем и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Разработка планирования </w:t>
      </w:r>
      <w:r>
        <w:rPr>
          <w:rFonts w:ascii="Times New Roman" w:hAnsi="Times New Roman"/>
          <w:sz w:val="24"/>
          <w:szCs w:val="24"/>
        </w:rPr>
        <w:t>т</w:t>
      </w:r>
      <w:r w:rsidRPr="00D94F88">
        <w:rPr>
          <w:rFonts w:ascii="Times New Roman" w:hAnsi="Times New Roman"/>
          <w:sz w:val="24"/>
          <w:szCs w:val="24"/>
        </w:rPr>
        <w:t>ехнологически</w:t>
      </w:r>
      <w:r>
        <w:rPr>
          <w:rFonts w:ascii="Times New Roman" w:hAnsi="Times New Roman"/>
          <w:sz w:val="24"/>
          <w:szCs w:val="24"/>
        </w:rPr>
        <w:t>х</w:t>
      </w:r>
      <w:r w:rsidRPr="00D94F88">
        <w:rPr>
          <w:rFonts w:ascii="Times New Roman" w:hAnsi="Times New Roman"/>
          <w:sz w:val="24"/>
          <w:szCs w:val="24"/>
        </w:rPr>
        <w:t xml:space="preserve"> инновации в сфере информацио</w:t>
      </w:r>
      <w:r w:rsidRPr="00D94F88">
        <w:rPr>
          <w:rFonts w:ascii="Times New Roman" w:hAnsi="Times New Roman"/>
          <w:sz w:val="24"/>
          <w:szCs w:val="24"/>
        </w:rPr>
        <w:t>н</w:t>
      </w:r>
      <w:r w:rsidRPr="00D94F88">
        <w:rPr>
          <w:rFonts w:ascii="Times New Roman" w:hAnsi="Times New Roman"/>
          <w:sz w:val="24"/>
          <w:szCs w:val="24"/>
        </w:rPr>
        <w:t>ных систем и технологий</w:t>
      </w:r>
      <w:r>
        <w:rPr>
          <w:rFonts w:ascii="Times New Roman" w:hAnsi="Times New Roman"/>
          <w:sz w:val="24"/>
          <w:szCs w:val="24"/>
        </w:rPr>
        <w:t xml:space="preserve"> в организации.</w:t>
      </w:r>
    </w:p>
    <w:p w:rsidR="00FE4EEA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570755">
        <w:rPr>
          <w:rFonts w:ascii="Times New Roman" w:hAnsi="Times New Roman"/>
          <w:sz w:val="24"/>
          <w:szCs w:val="24"/>
        </w:rPr>
        <w:t xml:space="preserve">Виды охранных документов. </w:t>
      </w:r>
    </w:p>
    <w:p w:rsidR="00FE4EEA" w:rsidRPr="004E1961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570755">
        <w:rPr>
          <w:rFonts w:ascii="Times New Roman" w:hAnsi="Times New Roman"/>
          <w:sz w:val="24"/>
          <w:szCs w:val="24"/>
        </w:rPr>
        <w:t>Поиск аналогов и прототипов (патентный п</w:t>
      </w:r>
      <w:r w:rsidRPr="00570755">
        <w:rPr>
          <w:rFonts w:ascii="Times New Roman" w:hAnsi="Times New Roman"/>
          <w:sz w:val="24"/>
          <w:szCs w:val="24"/>
        </w:rPr>
        <w:t>о</w:t>
      </w:r>
      <w:r w:rsidRPr="00570755">
        <w:rPr>
          <w:rFonts w:ascii="Times New Roman" w:hAnsi="Times New Roman"/>
          <w:sz w:val="24"/>
          <w:szCs w:val="24"/>
        </w:rPr>
        <w:t>иск).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570755">
        <w:rPr>
          <w:rFonts w:ascii="Times New Roman" w:hAnsi="Times New Roman"/>
          <w:sz w:val="24"/>
          <w:szCs w:val="24"/>
        </w:rPr>
        <w:t>Порядок и правила оформления заявки на изобретение</w:t>
      </w:r>
      <w:r>
        <w:rPr>
          <w:rFonts w:ascii="Times New Roman" w:hAnsi="Times New Roman"/>
          <w:sz w:val="24"/>
          <w:szCs w:val="24"/>
        </w:rPr>
        <w:t>.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Порядок и правила оформление заявки на</w:t>
      </w:r>
      <w:r w:rsidRPr="00570755">
        <w:rPr>
          <w:rFonts w:ascii="Times New Roman" w:hAnsi="Times New Roman"/>
          <w:sz w:val="24"/>
          <w:szCs w:val="24"/>
        </w:rPr>
        <w:t xml:space="preserve"> полезную мо</w:t>
      </w:r>
      <w:r>
        <w:rPr>
          <w:rFonts w:ascii="Times New Roman" w:hAnsi="Times New Roman"/>
          <w:sz w:val="24"/>
          <w:szCs w:val="24"/>
        </w:rPr>
        <w:t>дель.</w:t>
      </w:r>
    </w:p>
    <w:p w:rsidR="00FE4EEA" w:rsidRPr="004E1961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 Лицензирование технологических инновационных продуктов в сфере информац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онных систем и технологий.</w:t>
      </w:r>
    </w:p>
    <w:p w:rsidR="00FE4EEA" w:rsidRDefault="00FE4EEA" w:rsidP="00FE4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Управление инноваций в сфере ИСИТ на предприятии.</w:t>
      </w:r>
    </w:p>
    <w:p w:rsidR="00FE4EEA" w:rsidRPr="00AF6AA4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 Перспективы развития т</w:t>
      </w:r>
      <w:r w:rsidRPr="00AF6AA4">
        <w:rPr>
          <w:rFonts w:ascii="Times New Roman" w:hAnsi="Times New Roman"/>
          <w:sz w:val="24"/>
          <w:szCs w:val="24"/>
        </w:rPr>
        <w:t>ехнологически</w:t>
      </w:r>
      <w:r>
        <w:rPr>
          <w:rFonts w:ascii="Times New Roman" w:hAnsi="Times New Roman"/>
          <w:sz w:val="24"/>
          <w:szCs w:val="24"/>
        </w:rPr>
        <w:t>х</w:t>
      </w:r>
      <w:r w:rsidRPr="00AF6AA4">
        <w:rPr>
          <w:rFonts w:ascii="Times New Roman" w:hAnsi="Times New Roman"/>
          <w:sz w:val="24"/>
          <w:szCs w:val="24"/>
        </w:rPr>
        <w:t xml:space="preserve"> инноваци</w:t>
      </w:r>
      <w:r>
        <w:rPr>
          <w:rFonts w:ascii="Times New Roman" w:hAnsi="Times New Roman"/>
          <w:sz w:val="24"/>
          <w:szCs w:val="24"/>
        </w:rPr>
        <w:t>й</w:t>
      </w:r>
      <w:r w:rsidRPr="00AF6AA4">
        <w:rPr>
          <w:rFonts w:ascii="Times New Roman" w:hAnsi="Times New Roman"/>
          <w:sz w:val="24"/>
          <w:szCs w:val="24"/>
        </w:rPr>
        <w:t xml:space="preserve"> в сфере информационных систем и технологий</w:t>
      </w:r>
    </w:p>
    <w:p w:rsidR="00FE4EEA" w:rsidRPr="00AF6AA4" w:rsidRDefault="00FE4EEA" w:rsidP="00FE4EE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1438" w:rsidRPr="00BE2BD0" w:rsidRDefault="00E71438" w:rsidP="0082009A">
      <w:pPr>
        <w:pStyle w:val="Default"/>
        <w:jc w:val="center"/>
        <w:rPr>
          <w:b/>
          <w:sz w:val="28"/>
          <w:szCs w:val="28"/>
        </w:rPr>
      </w:pPr>
    </w:p>
    <w:p w:rsidR="0082009A" w:rsidRDefault="0082009A" w:rsidP="0082009A">
      <w:pPr>
        <w:jc w:val="center"/>
        <w:rPr>
          <w:rFonts w:ascii="Times New Roman" w:hAnsi="Times New Roman"/>
          <w:b/>
        </w:rPr>
      </w:pPr>
      <w:r w:rsidRPr="0082009A">
        <w:rPr>
          <w:rFonts w:ascii="Times New Roman" w:hAnsi="Times New Roman"/>
          <w:b/>
        </w:rPr>
        <w:t xml:space="preserve">Критерии оценки знаний студентов при проведении </w:t>
      </w:r>
      <w:r w:rsidR="00093C28">
        <w:rPr>
          <w:rFonts w:ascii="Times New Roman" w:hAnsi="Times New Roman"/>
          <w:b/>
        </w:rPr>
        <w:t>зачета</w:t>
      </w:r>
    </w:p>
    <w:p w:rsidR="00BE2BD0" w:rsidRPr="007047E7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47E7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E2BD0" w:rsidRDefault="00BE2BD0" w:rsidP="00BE2BD0">
      <w:pPr>
        <w:pStyle w:val="13"/>
        <w:shd w:val="clear" w:color="auto" w:fill="auto"/>
        <w:spacing w:before="0" w:after="0" w:line="240" w:lineRule="auto"/>
        <w:ind w:firstLine="709"/>
      </w:pPr>
      <w:r>
        <w:t>Оценка знаний, умений и навыков и (или) опыта деятельности, характеризующих этапы формирования компетенций по дисциплине «</w:t>
      </w:r>
      <w:r w:rsidR="00093C28">
        <w:t>Информационная безопасность</w:t>
      </w:r>
      <w:r>
        <w:t>» проводится в форме текущего контроля и промежуточной аттестации.</w:t>
      </w:r>
    </w:p>
    <w:p w:rsidR="00BE2BD0" w:rsidRDefault="00BE2BD0" w:rsidP="00BE2BD0">
      <w:pPr>
        <w:pStyle w:val="13"/>
        <w:shd w:val="clear" w:color="auto" w:fill="auto"/>
        <w:spacing w:before="0" w:after="0" w:line="240" w:lineRule="auto"/>
        <w:ind w:firstLine="709"/>
      </w:pPr>
      <w:r>
        <w:t xml:space="preserve">Текущий контроль проводится в течение семестра с целью определения уровня усвоения </w:t>
      </w:r>
      <w:proofErr w:type="gramStart"/>
      <w:r>
        <w:t>обучающимися</w:t>
      </w:r>
      <w:proofErr w:type="gramEnd"/>
      <w:r>
        <w:t xml:space="preserve"> знаний, формирования умений и навыков, своевременного выявления преподавателем недостатков в подготовке обучающихся и принятия необходимых мер по её </w:t>
      </w:r>
      <w:r>
        <w:lastRenderedPageBreak/>
        <w:t>корректировке, а так же для совершенствования методики обучения, организации учебной работы и оказания индивидуальной помощи обучающемуся.</w:t>
      </w:r>
    </w:p>
    <w:p w:rsidR="00BE2BD0" w:rsidRDefault="00BE2BD0" w:rsidP="00BE2BD0">
      <w:pPr>
        <w:pStyle w:val="13"/>
        <w:shd w:val="clear" w:color="auto" w:fill="auto"/>
        <w:tabs>
          <w:tab w:val="left" w:pos="2340"/>
        </w:tabs>
        <w:spacing w:before="0" w:after="0" w:line="240" w:lineRule="auto"/>
        <w:ind w:firstLine="709"/>
      </w:pPr>
      <w:r>
        <w:t>Промежуточная аттестация по дисциплине «</w:t>
      </w:r>
      <w:r w:rsidR="00093C28">
        <w:t>Информационная безопасность</w:t>
      </w:r>
      <w:r>
        <w:t>» проводится в виде</w:t>
      </w:r>
      <w:r w:rsidR="00093C28">
        <w:t xml:space="preserve"> Зачета</w:t>
      </w:r>
    </w:p>
    <w:p w:rsidR="00BE2BD0" w:rsidRDefault="00BE2BD0" w:rsidP="00BE2BD0">
      <w:pPr>
        <w:pStyle w:val="13"/>
        <w:shd w:val="clear" w:color="auto" w:fill="auto"/>
        <w:spacing w:before="0" w:after="0" w:line="240" w:lineRule="auto"/>
        <w:ind w:firstLine="709"/>
      </w:pPr>
      <w:r w:rsidRPr="006F123B">
        <w:t>За знания, умения и навыки, приобретенные студентами в период и</w:t>
      </w:r>
      <w:r>
        <w:t>х обучения, выставля</w:t>
      </w:r>
      <w:r w:rsidR="00093C28">
        <w:t>е</w:t>
      </w:r>
      <w:r>
        <w:t>тся</w:t>
      </w:r>
      <w:proofErr w:type="gramStart"/>
      <w:r>
        <w:t xml:space="preserve"> </w:t>
      </w:r>
      <w:r w:rsidR="00093C28">
        <w:t>:</w:t>
      </w:r>
      <w:proofErr w:type="gramEnd"/>
      <w:r w:rsidR="00093C28">
        <w:t xml:space="preserve"> Незачет (0-54 балла), Зачет (55-100 баллов)</w:t>
      </w:r>
    </w:p>
    <w:p w:rsidR="00BE2BD0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Рейтинговая оценка знаний является интегрированным показателем качества теоретических и практических знаний и навыков студентов по дисциплине и складывается из следующих компонентов:</w:t>
      </w:r>
    </w:p>
    <w:p w:rsidR="00BE2BD0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2BD0" w:rsidRDefault="00BE2BD0" w:rsidP="00BE2BD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E2BD0" w:rsidRPr="009A6F7C" w:rsidRDefault="00BE2BD0" w:rsidP="00BE2BD0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9A6F7C">
        <w:rPr>
          <w:rFonts w:ascii="Times New Roman" w:hAnsi="Times New Roman"/>
          <w:b/>
          <w:i/>
          <w:sz w:val="24"/>
          <w:szCs w:val="24"/>
        </w:rPr>
        <w:t xml:space="preserve">Ответы на теоретические вопросы </w:t>
      </w:r>
      <w:r w:rsidRPr="009A6F7C">
        <w:rPr>
          <w:rFonts w:ascii="Times New Roman" w:hAnsi="Times New Roman"/>
          <w:i/>
          <w:sz w:val="24"/>
          <w:szCs w:val="24"/>
        </w:rPr>
        <w:t>(оценка знаний)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A6F7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6F7C">
        <w:rPr>
          <w:rFonts w:ascii="Times New Roman" w:hAnsi="Times New Roman"/>
          <w:b/>
          <w:sz w:val="24"/>
          <w:szCs w:val="24"/>
        </w:rPr>
        <w:t xml:space="preserve">5 баллов </w:t>
      </w:r>
      <w:r w:rsidRPr="009A6F7C">
        <w:rPr>
          <w:rFonts w:ascii="Times New Roman" w:hAnsi="Times New Roman"/>
          <w:sz w:val="24"/>
          <w:szCs w:val="24"/>
        </w:rPr>
        <w:t>выставляется студенту, полностью освоившему материал дисциплины в соответствии с учебной программой, включая вопросы,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</w:t>
      </w:r>
      <w:proofErr w:type="gramEnd"/>
      <w:r w:rsidRPr="009A6F7C">
        <w:rPr>
          <w:rFonts w:ascii="Times New Roman" w:hAnsi="Times New Roman"/>
          <w:sz w:val="24"/>
          <w:szCs w:val="24"/>
        </w:rPr>
        <w:t xml:space="preserve"> Требуется полное понимание и четкость изложения ответов по предложенному вопросу и дополнительным вопросам, заданным экзаменатором. Дополнительные вопросы, как правило, должны относиться к материалу дисциплины, не отраженному в основном задании и выявляют полноту знаний студента по дисциплине.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 xml:space="preserve">4 балла </w:t>
      </w:r>
      <w:r w:rsidRPr="009A6F7C">
        <w:rPr>
          <w:rFonts w:ascii="Times New Roman" w:hAnsi="Times New Roman"/>
          <w:sz w:val="24"/>
          <w:szCs w:val="24"/>
        </w:rPr>
        <w:t>заслуживает студент, ответивший полностью и без ошибок на предложенные вопросы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 xml:space="preserve">3 балла </w:t>
      </w:r>
      <w:r w:rsidRPr="009A6F7C">
        <w:rPr>
          <w:rFonts w:ascii="Times New Roman" w:hAnsi="Times New Roman"/>
          <w:sz w:val="24"/>
          <w:szCs w:val="24"/>
        </w:rPr>
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</w:t>
      </w:r>
      <w:r w:rsidRPr="009A6F7C">
        <w:rPr>
          <w:rFonts w:ascii="Times New Roman" w:hAnsi="Times New Roman"/>
          <w:i/>
          <w:iCs/>
          <w:sz w:val="24"/>
          <w:szCs w:val="24"/>
        </w:rPr>
        <w:t>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 xml:space="preserve">2 балла </w:t>
      </w:r>
      <w:r w:rsidRPr="009A6F7C">
        <w:rPr>
          <w:rFonts w:ascii="Times New Roman" w:hAnsi="Times New Roman"/>
          <w:sz w:val="24"/>
          <w:szCs w:val="24"/>
        </w:rPr>
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 xml:space="preserve">0-1 баллов </w:t>
      </w:r>
      <w:r w:rsidRPr="009A6F7C">
        <w:rPr>
          <w:rFonts w:ascii="Times New Roman" w:hAnsi="Times New Roman"/>
          <w:sz w:val="24"/>
          <w:szCs w:val="24"/>
        </w:rPr>
        <w:t>выставляется студенту при полном отсутствии ответа, имеющего отношение к вопросу.</w:t>
      </w:r>
    </w:p>
    <w:p w:rsidR="00BE2BD0" w:rsidRPr="009A6F7C" w:rsidRDefault="00BE2BD0" w:rsidP="00BE2BD0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Выполнение</w:t>
      </w:r>
      <w:r w:rsidRPr="009A6F7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практического задания</w:t>
      </w:r>
      <w:r w:rsidRPr="009A6F7C">
        <w:rPr>
          <w:rFonts w:ascii="Times New Roman" w:hAnsi="Times New Roman"/>
          <w:i/>
          <w:sz w:val="24"/>
          <w:szCs w:val="24"/>
        </w:rPr>
        <w:t xml:space="preserve"> (оценка знаний, умений, навыков)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A6F7C">
        <w:rPr>
          <w:rFonts w:ascii="Times New Roman" w:hAnsi="Times New Roman"/>
          <w:sz w:val="24"/>
          <w:szCs w:val="24"/>
          <w:u w:val="single"/>
        </w:rPr>
        <w:t>Критерии оценки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>5 баллов</w:t>
      </w:r>
      <w:r>
        <w:rPr>
          <w:rFonts w:ascii="Times New Roman" w:hAnsi="Times New Roman"/>
          <w:b/>
          <w:sz w:val="24"/>
          <w:szCs w:val="24"/>
        </w:rPr>
        <w:t>.</w:t>
      </w:r>
      <w:r w:rsidRPr="009A6F7C">
        <w:rPr>
          <w:rFonts w:ascii="Times New Roman" w:hAnsi="Times New Roman"/>
          <w:sz w:val="24"/>
          <w:szCs w:val="24"/>
        </w:rPr>
        <w:t xml:space="preserve"> Составлен правильный алгоритм </w:t>
      </w:r>
      <w:r>
        <w:rPr>
          <w:rFonts w:ascii="Times New Roman" w:hAnsi="Times New Roman"/>
          <w:sz w:val="24"/>
          <w:szCs w:val="24"/>
        </w:rPr>
        <w:t>выполнения задания</w:t>
      </w:r>
      <w:r w:rsidRPr="009A6F7C">
        <w:rPr>
          <w:rFonts w:ascii="Times New Roman" w:hAnsi="Times New Roman"/>
          <w:sz w:val="24"/>
          <w:szCs w:val="24"/>
        </w:rPr>
        <w:t xml:space="preserve">, в </w:t>
      </w:r>
      <w:proofErr w:type="gramStart"/>
      <w:r w:rsidRPr="009A6F7C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A6F7C">
        <w:rPr>
          <w:rFonts w:ascii="Times New Roman" w:hAnsi="Times New Roman"/>
          <w:sz w:val="24"/>
          <w:szCs w:val="24"/>
        </w:rPr>
        <w:t xml:space="preserve">нет ошибок, </w:t>
      </w:r>
      <w:r>
        <w:rPr>
          <w:rFonts w:ascii="Times New Roman" w:hAnsi="Times New Roman"/>
          <w:sz w:val="24"/>
          <w:szCs w:val="24"/>
        </w:rPr>
        <w:t>задание выполнено</w:t>
      </w:r>
      <w:r w:rsidRPr="009A6F7C">
        <w:rPr>
          <w:rFonts w:ascii="Times New Roman" w:hAnsi="Times New Roman"/>
          <w:sz w:val="24"/>
          <w:szCs w:val="24"/>
        </w:rPr>
        <w:t xml:space="preserve"> рациональным способом. Работа выполнена в полном объеме с соблюдением необходимой последовательности. 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>4 балла.</w:t>
      </w:r>
      <w:r w:rsidRPr="009A6F7C">
        <w:rPr>
          <w:rFonts w:ascii="Times New Roman" w:hAnsi="Times New Roman"/>
          <w:sz w:val="24"/>
          <w:szCs w:val="24"/>
        </w:rPr>
        <w:t xml:space="preserve"> Работа выполнена не полностью, но объем выполненной части таков, что позволяет получить правильные результаты и выводы. Составлен правильный алгоритм </w:t>
      </w:r>
      <w:r>
        <w:rPr>
          <w:rFonts w:ascii="Times New Roman" w:hAnsi="Times New Roman"/>
          <w:sz w:val="24"/>
          <w:szCs w:val="24"/>
        </w:rPr>
        <w:t>выполнения задания</w:t>
      </w:r>
      <w:r w:rsidRPr="009A6F7C">
        <w:rPr>
          <w:rFonts w:ascii="Times New Roman" w:hAnsi="Times New Roman"/>
          <w:sz w:val="24"/>
          <w:szCs w:val="24"/>
        </w:rPr>
        <w:t xml:space="preserve">, в </w:t>
      </w:r>
      <w:proofErr w:type="gramStart"/>
      <w:r w:rsidRPr="009A6F7C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 w:rsidRPr="009A6F7C">
        <w:rPr>
          <w:rFonts w:ascii="Times New Roman" w:hAnsi="Times New Roman"/>
          <w:sz w:val="24"/>
          <w:szCs w:val="24"/>
        </w:rPr>
        <w:t xml:space="preserve"> нет существенных ошибок; но </w:t>
      </w:r>
      <w:r>
        <w:rPr>
          <w:rFonts w:ascii="Times New Roman" w:hAnsi="Times New Roman"/>
          <w:sz w:val="24"/>
          <w:szCs w:val="24"/>
        </w:rPr>
        <w:t>задание выполнено</w:t>
      </w:r>
      <w:r w:rsidRPr="009A6F7C">
        <w:rPr>
          <w:rFonts w:ascii="Times New Roman" w:hAnsi="Times New Roman"/>
          <w:sz w:val="24"/>
          <w:szCs w:val="24"/>
        </w:rPr>
        <w:t xml:space="preserve"> нерациональным способом или допущено не более двух несущественных ошибок, получен верный ответ</w:t>
      </w:r>
      <w:r>
        <w:rPr>
          <w:rFonts w:ascii="Times New Roman" w:hAnsi="Times New Roman"/>
          <w:sz w:val="24"/>
          <w:szCs w:val="24"/>
        </w:rPr>
        <w:t>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 xml:space="preserve">3 балла. </w:t>
      </w:r>
      <w:r w:rsidRPr="009A6F7C">
        <w:rPr>
          <w:rFonts w:ascii="Times New Roman" w:hAnsi="Times New Roman"/>
          <w:sz w:val="24"/>
          <w:szCs w:val="24"/>
        </w:rPr>
        <w:t xml:space="preserve">Задание понято правильно, в </w:t>
      </w:r>
      <w:proofErr w:type="gramStart"/>
      <w:r w:rsidRPr="009A6F7C">
        <w:rPr>
          <w:rFonts w:ascii="Times New Roman" w:hAnsi="Times New Roman"/>
          <w:sz w:val="24"/>
          <w:szCs w:val="24"/>
        </w:rPr>
        <w:t>логическом рассуждении</w:t>
      </w:r>
      <w:proofErr w:type="gramEnd"/>
      <w:r w:rsidRPr="009A6F7C">
        <w:rPr>
          <w:rFonts w:ascii="Times New Roman" w:hAnsi="Times New Roman"/>
          <w:sz w:val="24"/>
          <w:szCs w:val="24"/>
        </w:rPr>
        <w:t xml:space="preserve"> нет существенных ошибок, но допущены существенные ошибки в </w:t>
      </w:r>
      <w:r>
        <w:rPr>
          <w:rFonts w:ascii="Times New Roman" w:hAnsi="Times New Roman"/>
          <w:sz w:val="24"/>
          <w:szCs w:val="24"/>
        </w:rPr>
        <w:t>употреблении терминов и понятий</w:t>
      </w:r>
      <w:r w:rsidRPr="009A6F7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задание выполнено</w:t>
      </w:r>
      <w:r w:rsidRPr="009A6F7C">
        <w:rPr>
          <w:rFonts w:ascii="Times New Roman" w:hAnsi="Times New Roman"/>
          <w:sz w:val="24"/>
          <w:szCs w:val="24"/>
        </w:rPr>
        <w:t xml:space="preserve"> не полностью или в общем виде.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lastRenderedPageBreak/>
        <w:t xml:space="preserve">2 балла. </w:t>
      </w:r>
      <w:r>
        <w:rPr>
          <w:rFonts w:ascii="Times New Roman" w:hAnsi="Times New Roman"/>
          <w:sz w:val="24"/>
          <w:szCs w:val="24"/>
        </w:rPr>
        <w:t>Задание выполнено</w:t>
      </w:r>
      <w:r w:rsidRPr="009A6F7C">
        <w:rPr>
          <w:rFonts w:ascii="Times New Roman" w:hAnsi="Times New Roman"/>
          <w:sz w:val="24"/>
          <w:szCs w:val="24"/>
        </w:rPr>
        <w:t xml:space="preserve"> частично, с большим количеством ошибок, объем выполненной части работы не позволяет сделать правильных выводов.</w:t>
      </w:r>
    </w:p>
    <w:p w:rsidR="00BE2BD0" w:rsidRPr="009A6F7C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>1 балл.</w:t>
      </w:r>
      <w:r w:rsidRPr="009A6F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 выполнено</w:t>
      </w:r>
      <w:r w:rsidRPr="009A6F7C">
        <w:rPr>
          <w:rFonts w:ascii="Times New Roman" w:hAnsi="Times New Roman"/>
          <w:sz w:val="24"/>
          <w:szCs w:val="24"/>
        </w:rPr>
        <w:t xml:space="preserve"> неправильно и объем выполненной части работы не позволяет сделать правильных выводов</w:t>
      </w:r>
    </w:p>
    <w:p w:rsidR="00BE2BD0" w:rsidRPr="001A12AA" w:rsidRDefault="00BE2BD0" w:rsidP="00BE2BD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A6F7C">
        <w:rPr>
          <w:rFonts w:ascii="Times New Roman" w:hAnsi="Times New Roman"/>
          <w:b/>
          <w:sz w:val="24"/>
          <w:szCs w:val="24"/>
        </w:rPr>
        <w:t>0 баллов.</w:t>
      </w:r>
      <w:r w:rsidRPr="009A6F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Задание не выполнено</w:t>
      </w:r>
      <w:r w:rsidRPr="009A6F7C">
        <w:rPr>
          <w:rFonts w:ascii="Times New Roman" w:hAnsi="Times New Roman"/>
          <w:sz w:val="24"/>
          <w:szCs w:val="24"/>
        </w:rPr>
        <w:t>.</w:t>
      </w:r>
    </w:p>
    <w:p w:rsidR="00BE2BD0" w:rsidRPr="001A12AA" w:rsidRDefault="00BE2BD0" w:rsidP="00BE2BD0">
      <w:pPr>
        <w:pStyle w:val="HTML"/>
        <w:tabs>
          <w:tab w:val="left" w:pos="855"/>
        </w:tabs>
        <w:ind w:firstLine="709"/>
        <w:jc w:val="both"/>
        <w:rPr>
          <w:i w:val="0"/>
        </w:rPr>
      </w:pPr>
    </w:p>
    <w:p w:rsidR="00BE2BD0" w:rsidRDefault="00BE2BD0" w:rsidP="00BE2BD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2BD0" w:rsidRDefault="00BE2BD0" w:rsidP="00BE2BD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2BD0" w:rsidRPr="0082009A" w:rsidRDefault="00BE2BD0" w:rsidP="0082009A">
      <w:pPr>
        <w:jc w:val="center"/>
        <w:rPr>
          <w:rFonts w:ascii="Times New Roman" w:hAnsi="Times New Roman"/>
        </w:rPr>
      </w:pPr>
    </w:p>
    <w:p w:rsidR="003B3C75" w:rsidRDefault="003B3C75" w:rsidP="0082009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573A89" w:rsidRDefault="00573A89" w:rsidP="00573A89">
      <w:pPr>
        <w:rPr>
          <w:rFonts w:ascii="Times New Roman" w:hAnsi="Times New Roman"/>
          <w:sz w:val="24"/>
          <w:szCs w:val="24"/>
        </w:rPr>
      </w:pPr>
      <w:r w:rsidRPr="00573A89">
        <w:rPr>
          <w:rFonts w:ascii="Times New Roman" w:hAnsi="Times New Roman"/>
          <w:sz w:val="24"/>
          <w:szCs w:val="24"/>
        </w:rPr>
        <w:t xml:space="preserve">Составитель </w:t>
      </w:r>
      <w:r w:rsidR="00BE2BD0">
        <w:rPr>
          <w:rFonts w:ascii="Times New Roman" w:hAnsi="Times New Roman"/>
          <w:sz w:val="24"/>
          <w:szCs w:val="24"/>
        </w:rPr>
        <w:t xml:space="preserve"> доцент кафедры информационные системы </w:t>
      </w:r>
      <w:proofErr w:type="spellStart"/>
      <w:r w:rsidR="00BE2BD0">
        <w:rPr>
          <w:rFonts w:ascii="Times New Roman" w:hAnsi="Times New Roman"/>
          <w:sz w:val="24"/>
          <w:szCs w:val="24"/>
        </w:rPr>
        <w:t>к.т</w:t>
      </w:r>
      <w:proofErr w:type="gramStart"/>
      <w:r w:rsidR="00BE2BD0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="00BE2BD0">
        <w:rPr>
          <w:rFonts w:ascii="Times New Roman" w:hAnsi="Times New Roman"/>
          <w:sz w:val="24"/>
          <w:szCs w:val="24"/>
        </w:rPr>
        <w:t xml:space="preserve"> доцент              А.М. </w:t>
      </w:r>
      <w:proofErr w:type="spellStart"/>
      <w:r w:rsidR="00BE2BD0">
        <w:rPr>
          <w:rFonts w:ascii="Times New Roman" w:hAnsi="Times New Roman"/>
          <w:sz w:val="24"/>
          <w:szCs w:val="24"/>
        </w:rPr>
        <w:t>Трошков</w:t>
      </w:r>
      <w:proofErr w:type="spellEnd"/>
    </w:p>
    <w:p w:rsidR="00517E3D" w:rsidRPr="00573A89" w:rsidRDefault="00517E3D" w:rsidP="00573A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ОП </w:t>
      </w:r>
      <w:bookmarkStart w:id="0" w:name="_GoBack"/>
      <w:bookmarkEnd w:id="0"/>
    </w:p>
    <w:sectPr w:rsidR="00517E3D" w:rsidRPr="00573A89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CD5"/>
    <w:multiLevelType w:val="hybridMultilevel"/>
    <w:tmpl w:val="A03EE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9E8"/>
    <w:multiLevelType w:val="hybridMultilevel"/>
    <w:tmpl w:val="CEDC4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5BDD"/>
    <w:multiLevelType w:val="hybridMultilevel"/>
    <w:tmpl w:val="D448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4F0"/>
    <w:multiLevelType w:val="hybridMultilevel"/>
    <w:tmpl w:val="DDB40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ED53850"/>
    <w:multiLevelType w:val="hybridMultilevel"/>
    <w:tmpl w:val="3D78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E6D51"/>
    <w:multiLevelType w:val="hybridMultilevel"/>
    <w:tmpl w:val="191A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A7E5F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C3F04"/>
    <w:multiLevelType w:val="hybridMultilevel"/>
    <w:tmpl w:val="9C92017C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868EC"/>
    <w:multiLevelType w:val="hybridMultilevel"/>
    <w:tmpl w:val="C48484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6DE4448"/>
    <w:multiLevelType w:val="hybridMultilevel"/>
    <w:tmpl w:val="9AEE3866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518F4"/>
    <w:multiLevelType w:val="hybridMultilevel"/>
    <w:tmpl w:val="0840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A1DCB"/>
    <w:multiLevelType w:val="hybridMultilevel"/>
    <w:tmpl w:val="FF2850C2"/>
    <w:lvl w:ilvl="0" w:tplc="C4F69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DC1240"/>
    <w:multiLevelType w:val="multilevel"/>
    <w:tmpl w:val="CB96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D503C"/>
    <w:multiLevelType w:val="hybridMultilevel"/>
    <w:tmpl w:val="E5C8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03297"/>
    <w:multiLevelType w:val="hybridMultilevel"/>
    <w:tmpl w:val="09264946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7">
    <w:nsid w:val="3BA269EA"/>
    <w:multiLevelType w:val="hybridMultilevel"/>
    <w:tmpl w:val="2E0868D2"/>
    <w:lvl w:ilvl="0" w:tplc="A496B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CCE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EA5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0EB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60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9E4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A7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C7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0C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A4F21"/>
    <w:multiLevelType w:val="hybridMultilevel"/>
    <w:tmpl w:val="BAFE5936"/>
    <w:lvl w:ilvl="0" w:tplc="01604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8C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62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E3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3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6E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40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67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25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274F08"/>
    <w:multiLevelType w:val="hybridMultilevel"/>
    <w:tmpl w:val="A6604394"/>
    <w:lvl w:ilvl="0" w:tplc="FBA453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C2ABA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560555ED"/>
    <w:multiLevelType w:val="multilevel"/>
    <w:tmpl w:val="DCF09A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>
    <w:nsid w:val="56AF3B91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063AE6"/>
    <w:multiLevelType w:val="hybridMultilevel"/>
    <w:tmpl w:val="D89A08A4"/>
    <w:lvl w:ilvl="0" w:tplc="5D585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125DCF"/>
    <w:multiLevelType w:val="hybridMultilevel"/>
    <w:tmpl w:val="36DE2D28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7">
    <w:nsid w:val="5E2F7AF7"/>
    <w:multiLevelType w:val="hybridMultilevel"/>
    <w:tmpl w:val="6DFE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05DA3"/>
    <w:multiLevelType w:val="hybridMultilevel"/>
    <w:tmpl w:val="14B48BA2"/>
    <w:lvl w:ilvl="0" w:tplc="2BD63A1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E152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9C62D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16D17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6D43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6E283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648F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828C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09EF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7EA5BE2"/>
    <w:multiLevelType w:val="hybridMultilevel"/>
    <w:tmpl w:val="C98A4A0A"/>
    <w:lvl w:ilvl="0" w:tplc="CA4075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25227"/>
    <w:multiLevelType w:val="hybridMultilevel"/>
    <w:tmpl w:val="BBF8C2A2"/>
    <w:lvl w:ilvl="0" w:tplc="FBA453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>
    <w:nsid w:val="6B061044"/>
    <w:multiLevelType w:val="hybridMultilevel"/>
    <w:tmpl w:val="7F42680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F70B7"/>
    <w:multiLevelType w:val="multilevel"/>
    <w:tmpl w:val="E8D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EC6E2A"/>
    <w:multiLevelType w:val="hybridMultilevel"/>
    <w:tmpl w:val="2A26829C"/>
    <w:lvl w:ilvl="0" w:tplc="404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40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980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68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CC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AD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42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2A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C9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7C6121"/>
    <w:multiLevelType w:val="hybridMultilevel"/>
    <w:tmpl w:val="068A1E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917F3B"/>
    <w:multiLevelType w:val="hybridMultilevel"/>
    <w:tmpl w:val="90EEA882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37C6E"/>
    <w:multiLevelType w:val="hybridMultilevel"/>
    <w:tmpl w:val="9446B22A"/>
    <w:lvl w:ilvl="0" w:tplc="629A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88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47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E9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0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2D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A0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44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2F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0425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CDA18A0"/>
    <w:multiLevelType w:val="hybridMultilevel"/>
    <w:tmpl w:val="C6AE792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E31E3"/>
    <w:multiLevelType w:val="hybridMultilevel"/>
    <w:tmpl w:val="7108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BB3486"/>
    <w:multiLevelType w:val="hybridMultilevel"/>
    <w:tmpl w:val="FE7A1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3"/>
  </w:num>
  <w:num w:numId="5">
    <w:abstractNumId w:val="15"/>
  </w:num>
  <w:num w:numId="6">
    <w:abstractNumId w:val="8"/>
  </w:num>
  <w:num w:numId="7">
    <w:abstractNumId w:val="21"/>
  </w:num>
  <w:num w:numId="8">
    <w:abstractNumId w:val="30"/>
  </w:num>
  <w:num w:numId="9">
    <w:abstractNumId w:val="25"/>
  </w:num>
  <w:num w:numId="10">
    <w:abstractNumId w:val="12"/>
  </w:num>
  <w:num w:numId="11">
    <w:abstractNumId w:val="0"/>
  </w:num>
  <w:num w:numId="12">
    <w:abstractNumId w:val="11"/>
  </w:num>
  <w:num w:numId="13">
    <w:abstractNumId w:val="35"/>
  </w:num>
  <w:num w:numId="14">
    <w:abstractNumId w:val="38"/>
  </w:num>
  <w:num w:numId="15">
    <w:abstractNumId w:val="31"/>
  </w:num>
  <w:num w:numId="16">
    <w:abstractNumId w:val="7"/>
  </w:num>
  <w:num w:numId="17">
    <w:abstractNumId w:val="26"/>
  </w:num>
  <w:num w:numId="18">
    <w:abstractNumId w:val="16"/>
  </w:num>
  <w:num w:numId="19">
    <w:abstractNumId w:val="34"/>
  </w:num>
  <w:num w:numId="20">
    <w:abstractNumId w:val="9"/>
    <w:lvlOverride w:ilvl="0">
      <w:startOverride w:val="1"/>
    </w:lvlOverride>
  </w:num>
  <w:num w:numId="21">
    <w:abstractNumId w:val="1"/>
  </w:num>
  <w:num w:numId="22">
    <w:abstractNumId w:val="24"/>
  </w:num>
  <w:num w:numId="23">
    <w:abstractNumId w:val="5"/>
  </w:num>
  <w:num w:numId="24">
    <w:abstractNumId w:val="36"/>
  </w:num>
  <w:num w:numId="25">
    <w:abstractNumId w:val="4"/>
  </w:num>
  <w:num w:numId="26">
    <w:abstractNumId w:val="29"/>
  </w:num>
  <w:num w:numId="27">
    <w:abstractNumId w:val="6"/>
  </w:num>
  <w:num w:numId="28">
    <w:abstractNumId w:val="14"/>
  </w:num>
  <w:num w:numId="29">
    <w:abstractNumId w:val="32"/>
  </w:num>
  <w:num w:numId="30">
    <w:abstractNumId w:val="22"/>
  </w:num>
  <w:num w:numId="31">
    <w:abstractNumId w:val="40"/>
  </w:num>
  <w:num w:numId="32">
    <w:abstractNumId w:val="27"/>
  </w:num>
  <w:num w:numId="33">
    <w:abstractNumId w:val="39"/>
  </w:num>
  <w:num w:numId="34">
    <w:abstractNumId w:val="37"/>
  </w:num>
  <w:num w:numId="35">
    <w:abstractNumId w:val="2"/>
  </w:num>
  <w:num w:numId="36">
    <w:abstractNumId w:val="3"/>
  </w:num>
  <w:num w:numId="37">
    <w:abstractNumId w:val="28"/>
  </w:num>
  <w:num w:numId="38">
    <w:abstractNumId w:val="23"/>
  </w:num>
  <w:num w:numId="39">
    <w:abstractNumId w:val="33"/>
  </w:num>
  <w:num w:numId="40">
    <w:abstractNumId w:val="17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11A"/>
    <w:rsid w:val="00093C28"/>
    <w:rsid w:val="000E3438"/>
    <w:rsid w:val="00101E1B"/>
    <w:rsid w:val="00105454"/>
    <w:rsid w:val="00142141"/>
    <w:rsid w:val="00227188"/>
    <w:rsid w:val="00263A30"/>
    <w:rsid w:val="00325B38"/>
    <w:rsid w:val="003B3576"/>
    <w:rsid w:val="003B3C75"/>
    <w:rsid w:val="003F4E40"/>
    <w:rsid w:val="00405C0F"/>
    <w:rsid w:val="004C116F"/>
    <w:rsid w:val="004D778C"/>
    <w:rsid w:val="00517E3D"/>
    <w:rsid w:val="00524A6D"/>
    <w:rsid w:val="00573A89"/>
    <w:rsid w:val="005A04BA"/>
    <w:rsid w:val="006C18EA"/>
    <w:rsid w:val="007162B9"/>
    <w:rsid w:val="007205D1"/>
    <w:rsid w:val="007B2F7D"/>
    <w:rsid w:val="007F21CA"/>
    <w:rsid w:val="0082009A"/>
    <w:rsid w:val="008E1A63"/>
    <w:rsid w:val="00987198"/>
    <w:rsid w:val="00A651F0"/>
    <w:rsid w:val="00AC19E0"/>
    <w:rsid w:val="00B81A46"/>
    <w:rsid w:val="00BC311A"/>
    <w:rsid w:val="00BE2BD0"/>
    <w:rsid w:val="00C31ECE"/>
    <w:rsid w:val="00C925CD"/>
    <w:rsid w:val="00CA20FD"/>
    <w:rsid w:val="00D07F23"/>
    <w:rsid w:val="00D27215"/>
    <w:rsid w:val="00D63A48"/>
    <w:rsid w:val="00E71438"/>
    <w:rsid w:val="00F066E5"/>
    <w:rsid w:val="00FE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E4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BE2BD0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BE2BD0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1"/>
    <w:link w:val="HTML"/>
    <w:rsid w:val="00BE2BD0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3">
    <w:name w:val="H3"/>
    <w:basedOn w:val="a0"/>
    <w:next w:val="a0"/>
    <w:rsid w:val="00093C28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FE4E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6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2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1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4717-78D2-4442-B1BC-6A51808C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Компьютер</cp:lastModifiedBy>
  <cp:revision>26</cp:revision>
  <cp:lastPrinted>2018-01-30T07:38:00Z</cp:lastPrinted>
  <dcterms:created xsi:type="dcterms:W3CDTF">2018-01-30T05:16:00Z</dcterms:created>
  <dcterms:modified xsi:type="dcterms:W3CDTF">2004-01-01T01:42:00Z</dcterms:modified>
</cp:coreProperties>
</file>